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BC5E" w14:textId="77777777" w:rsidR="009A4AEA" w:rsidRDefault="00000000">
      <w:pPr>
        <w:spacing w:line="360" w:lineRule="exact"/>
      </w:pPr>
      <w:r>
        <w:pict w14:anchorId="39B1F0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08pt;margin-top:0;width:17.75pt;height:18.7pt;z-index:-251668992;mso-wrap-distance-left:5pt;mso-wrap-distance-right:5pt;mso-position-horizontal-relative:margin" wrapcoords="0 0">
            <v:imagedata r:id="rId7" o:title="image1"/>
            <w10:wrap anchorx="margin"/>
          </v:shape>
        </w:pict>
      </w:r>
      <w:r>
        <w:pict w14:anchorId="7A6CA9A4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.6pt;margin-top:54.55pt;width:482.9pt;height:42pt;z-index:251648512;mso-wrap-distance-left:5pt;mso-wrap-distance-right:5pt;mso-position-horizontal-relative:margin" filled="f" stroked="f">
            <v:textbox style="mso-fit-shape-to-text:t" inset="0,0,0,0">
              <w:txbxContent>
                <w:p w14:paraId="1EA41BBC" w14:textId="5538A1E5" w:rsidR="009A4AEA" w:rsidRPr="000F504A" w:rsidRDefault="000F504A">
                  <w:pPr>
                    <w:pStyle w:val="3"/>
                    <w:shd w:val="clear" w:color="auto" w:fill="auto"/>
                    <w:tabs>
                      <w:tab w:val="left" w:leader="underscore" w:pos="1277"/>
                    </w:tabs>
                    <w:rPr>
                      <w:u w:val="single"/>
                    </w:rPr>
                  </w:pPr>
                  <w:r w:rsidRPr="000F504A">
                    <w:rPr>
                      <w:rStyle w:val="3Exact0"/>
                      <w:b/>
                      <w:bCs/>
                      <w:u w:val="single"/>
                    </w:rPr>
                    <w:t xml:space="preserve">ԳԱՌՆԻ ՀԱՄԱՅՆՔՈՒՄ ԿԱՆԳԱՌՆԵՐԻ  ՀԻՄՆԱՆՈՐՈԳՄԱՆ, ՆՈՐԻ </w:t>
                  </w:r>
                  <w:r w:rsidRPr="000F504A">
                    <w:rPr>
                      <w:rStyle w:val="3Exact1"/>
                      <w:b/>
                      <w:bCs/>
                    </w:rPr>
                    <w:t xml:space="preserve">ՏԵՂԱԴՐՄԱՆ </w:t>
                  </w:r>
                  <w:r w:rsidR="00FE7B7B">
                    <w:rPr>
                      <w:rStyle w:val="3Exact1"/>
                      <w:b/>
                      <w:bCs/>
                    </w:rPr>
                    <w:t xml:space="preserve">        </w:t>
                  </w:r>
                  <w:r w:rsidRPr="000F504A">
                    <w:rPr>
                      <w:rStyle w:val="3Exact1"/>
                      <w:b/>
                      <w:bCs/>
                    </w:rPr>
                    <w:t>ԱՇԽԱՏԱՆ</w:t>
                  </w:r>
                  <w:r w:rsidRPr="000F504A">
                    <w:rPr>
                      <w:rStyle w:val="3Exact0"/>
                      <w:b/>
                      <w:bCs/>
                      <w:u w:val="single"/>
                    </w:rPr>
                    <w:t>ՔՆԵՐԻ ՏԵԽՆԻԿԱԿԱՆ ԲՆՈՒԹԱԳԻՐ</w:t>
                  </w:r>
                </w:p>
              </w:txbxContent>
            </v:textbox>
            <w10:wrap anchorx="margin"/>
          </v:shape>
        </w:pict>
      </w:r>
      <w:r>
        <w:pict w14:anchorId="35B500E0">
          <v:shape id="_x0000_s1028" type="#_x0000_t202" style="position:absolute;margin-left:26.4pt;margin-top:95.5pt;width:71.05pt;height:30.7pt;z-index:251649536;mso-wrap-distance-left:5pt;mso-wrap-distance-right:5pt;mso-position-horizontal-relative:margin" filled="f" stroked="f">
            <v:textbox style="mso-fit-shape-to-text:t" inset="0,0,0,0">
              <w:txbxContent>
                <w:p w14:paraId="6A9D1449" w14:textId="77777777" w:rsidR="009A4AEA" w:rsidRDefault="006A0561">
                  <w:pPr>
                    <w:pStyle w:val="4"/>
                    <w:shd w:val="clear" w:color="auto" w:fill="auto"/>
                    <w:spacing w:after="23" w:line="210" w:lineRule="exact"/>
                  </w:pPr>
                  <w:r>
                    <w:rPr>
                      <w:rStyle w:val="4Exact0"/>
                      <w:i/>
                      <w:iCs/>
                    </w:rPr>
                    <w:t>Աշխատանքի</w:t>
                  </w:r>
                </w:p>
                <w:p w14:paraId="272026B6" w14:textId="77777777" w:rsidR="009A4AEA" w:rsidRDefault="006A0561">
                  <w:pPr>
                    <w:pStyle w:val="4"/>
                    <w:shd w:val="clear" w:color="auto" w:fill="auto"/>
                    <w:spacing w:after="0" w:line="210" w:lineRule="exact"/>
                  </w:pPr>
                  <w:r>
                    <w:rPr>
                      <w:rStyle w:val="4Exact0"/>
                      <w:i/>
                      <w:iCs/>
                    </w:rPr>
                    <w:t>անվանումը</w:t>
                  </w:r>
                </w:p>
              </w:txbxContent>
            </v:textbox>
            <w10:wrap anchorx="margin"/>
          </v:shape>
        </w:pict>
      </w:r>
      <w:r>
        <w:pict w14:anchorId="7BEF546F">
          <v:shape id="_x0000_s1029" type="#_x0000_t202" style="position:absolute;margin-left:127.7pt;margin-top:93.6pt;width:331.2pt;height:32.4pt;z-index:251651584;mso-wrap-distance-left:5pt;mso-wrap-distance-right:5pt;mso-position-horizontal-relative:margin" filled="f" stroked="f">
            <v:textbox style="mso-fit-shape-to-text:t" inset="0,0,0,0">
              <w:txbxContent>
                <w:p w14:paraId="3AA22D93" w14:textId="61581839" w:rsidR="009A4AEA" w:rsidRDefault="000F504A">
                  <w:pPr>
                    <w:pStyle w:val="4"/>
                    <w:shd w:val="clear" w:color="auto" w:fill="auto"/>
                    <w:spacing w:after="0" w:line="264" w:lineRule="exact"/>
                    <w:jc w:val="both"/>
                  </w:pPr>
                  <w:r>
                    <w:rPr>
                      <w:rStyle w:val="4Exact1"/>
                      <w:i/>
                      <w:iCs/>
                    </w:rPr>
                    <w:t>Գառնի համայնքում թվով 2 կանգառների վերանորոգում և 1 նորի կառուցման աշխատանքներ</w:t>
                  </w:r>
                  <w:r>
                    <w:rPr>
                      <w:rStyle w:val="4Exact0"/>
                      <w:i/>
                      <w:iCs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pict w14:anchorId="278715F8">
          <v:shape id="_x0000_s1030" type="#_x0000_t202" style="position:absolute;margin-left:21.1pt;margin-top:162.7pt;width:80.65pt;height:26.9pt;z-index:251652608;mso-wrap-distance-left:5pt;mso-wrap-distance-right:5pt;mso-position-horizontal-relative:margin" filled="f" stroked="f">
            <v:textbox style="mso-fit-shape-to-text:t" inset="0,0,0,0">
              <w:txbxContent>
                <w:p w14:paraId="7AF876BA" w14:textId="77777777" w:rsidR="009A4AEA" w:rsidRDefault="006A0561">
                  <w:pPr>
                    <w:pStyle w:val="5"/>
                    <w:shd w:val="clear" w:color="auto" w:fill="auto"/>
                    <w:spacing w:after="38" w:line="190" w:lineRule="exact"/>
                    <w:ind w:firstLine="0"/>
                  </w:pPr>
                  <w:r>
                    <w:rPr>
                      <w:rStyle w:val="5Exact0"/>
                      <w:i/>
                      <w:iCs/>
                    </w:rPr>
                    <w:t>Ընդհանուր</w:t>
                  </w:r>
                </w:p>
                <w:p w14:paraId="28EFC0C6" w14:textId="77777777" w:rsidR="009A4AEA" w:rsidRDefault="006A0561">
                  <w:pPr>
                    <w:pStyle w:val="5"/>
                    <w:shd w:val="clear" w:color="auto" w:fill="auto"/>
                    <w:spacing w:after="0" w:line="190" w:lineRule="exact"/>
                    <w:ind w:firstLine="0"/>
                    <w:jc w:val="left"/>
                  </w:pPr>
                  <w:r>
                    <w:rPr>
                      <w:rStyle w:val="5Exact0"/>
                      <w:i/>
                      <w:iCs/>
                    </w:rPr>
                    <w:t>նկարագրություն</w:t>
                  </w:r>
                </w:p>
              </w:txbxContent>
            </v:textbox>
            <w10:wrap anchorx="margin"/>
          </v:shape>
        </w:pict>
      </w:r>
      <w:r>
        <w:pict w14:anchorId="04629773">
          <v:shape id="_x0000_s1031" type="#_x0000_t202" style="position:absolute;margin-left:127.2pt;margin-top:131.5pt;width:390.25pt;height:97.45pt;z-index:251653632;mso-wrap-distance-left:5pt;mso-wrap-distance-right:5pt;mso-position-horizontal-relative:margin" filled="f" stroked="f">
            <v:textbox style="mso-fit-shape-to-text:t" inset="0,0,0,0">
              <w:txbxContent>
                <w:p w14:paraId="28E926D5" w14:textId="77777777" w:rsidR="009A4AEA" w:rsidRDefault="006A0561">
                  <w:pPr>
                    <w:pStyle w:val="5"/>
                    <w:shd w:val="clear" w:color="auto" w:fill="auto"/>
                    <w:spacing w:after="16" w:line="190" w:lineRule="exact"/>
                    <w:ind w:firstLine="0"/>
                    <w:jc w:val="left"/>
                  </w:pPr>
                  <w:r>
                    <w:rPr>
                      <w:rStyle w:val="5Exact0"/>
                      <w:i/>
                      <w:iCs/>
                    </w:rPr>
                    <w:t>Անհրաժեշտ է'</w:t>
                  </w:r>
                </w:p>
                <w:p w14:paraId="13839279" w14:textId="6476DE1A" w:rsidR="009A4AEA" w:rsidRDefault="006A0561">
                  <w:pPr>
                    <w:pStyle w:val="20"/>
                    <w:shd w:val="clear" w:color="auto" w:fill="auto"/>
                    <w:spacing w:before="0"/>
                    <w:ind w:left="760"/>
                  </w:pPr>
                  <w:r w:rsidRPr="000F504A">
                    <w:rPr>
                      <w:rStyle w:val="2Exact0"/>
                      <w:vertAlign w:val="superscript"/>
                      <w:lang w:eastAsia="ru-RU" w:bidi="ru-RU"/>
                    </w:rPr>
                    <w:t>у</w:t>
                  </w:r>
                  <w:r w:rsidRPr="000F504A">
                    <w:rPr>
                      <w:rStyle w:val="2Exact1"/>
                      <w:lang w:eastAsia="ru-RU" w:bidi="ru-RU"/>
                    </w:rPr>
                    <w:t xml:space="preserve"> </w:t>
                  </w:r>
                  <w:r>
                    <w:rPr>
                      <w:rStyle w:val="2Exact1"/>
                    </w:rPr>
                    <w:t>նախագծերը համաձայնեցնել շահագրգիռ մարմինների և ինժեներական ենթակաոուցվածքների մաաակ</w:t>
                  </w:r>
                  <w:r w:rsidR="000F504A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րար կազմակերպությունների հետ,</w:t>
                  </w:r>
                </w:p>
                <w:p w14:paraId="3996DE4F" w14:textId="0467EB30" w:rsidR="009A4AEA" w:rsidRDefault="006A0561">
                  <w:pPr>
                    <w:pStyle w:val="20"/>
                    <w:shd w:val="clear" w:color="auto" w:fill="auto"/>
                    <w:spacing w:before="0"/>
                    <w:ind w:firstLine="400"/>
                    <w:jc w:val="both"/>
                  </w:pPr>
                  <w:r>
                    <w:rPr>
                      <w:rStyle w:val="2Exact0"/>
                    </w:rPr>
                    <w:t>^</w:t>
                  </w:r>
                  <w:r>
                    <w:rPr>
                      <w:rStyle w:val="2Exact1"/>
                    </w:rPr>
                    <w:t xml:space="preserve"> ինժեներական ենթակաոուցվածքների մ</w:t>
                  </w:r>
                  <w:r w:rsidR="000F504A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տակարար կազմակերպությունների կողմից ձեռք բերել տեխնիկական պայմաններ և դրանք ներառել նախագծային փաստաթղթերում,</w:t>
                  </w:r>
                </w:p>
                <w:p w14:paraId="6BDB58EF" w14:textId="7C00A8A7" w:rsidR="009A4AEA" w:rsidRDefault="006A0561">
                  <w:pPr>
                    <w:pStyle w:val="20"/>
                    <w:shd w:val="clear" w:color="auto" w:fill="auto"/>
                    <w:spacing w:before="0" w:line="190" w:lineRule="exact"/>
                    <w:ind w:firstLine="400"/>
                    <w:jc w:val="both"/>
                  </w:pPr>
                  <w:r>
                    <w:rPr>
                      <w:rStyle w:val="2Exact1"/>
                    </w:rPr>
                    <w:t xml:space="preserve">^ </w:t>
                  </w:r>
                  <w:r>
                    <w:rPr>
                      <w:rStyle w:val="2Exact2"/>
                    </w:rPr>
                    <w:t>կ</w:t>
                  </w:r>
                  <w:r w:rsidR="000F504A">
                    <w:rPr>
                      <w:rStyle w:val="2Exact2"/>
                    </w:rPr>
                    <w:t>ա</w:t>
                  </w:r>
                  <w:r>
                    <w:rPr>
                      <w:rStyle w:val="2Exact2"/>
                    </w:rPr>
                    <w:t>ոարե</w:t>
                  </w:r>
                  <w:r w:rsidR="000F504A">
                    <w:rPr>
                      <w:rStyle w:val="2Exact2"/>
                    </w:rPr>
                    <w:t>լ</w:t>
                  </w:r>
                  <w:r>
                    <w:rPr>
                      <w:rStyle w:val="2Exact2"/>
                    </w:rPr>
                    <w:t xml:space="preserve"> կանգառների հիմնանորոգում, տեդադրե</w:t>
                  </w:r>
                  <w:r w:rsidR="00FE7B7B">
                    <w:rPr>
                      <w:rStyle w:val="2Exact2"/>
                    </w:rPr>
                    <w:t>լու</w:t>
                  </w:r>
                  <w:r>
                    <w:rPr>
                      <w:rStyle w:val="2Exact2"/>
                    </w:rPr>
                    <w:t xml:space="preserve"> նոր</w:t>
                  </w:r>
                  <w:r w:rsidR="000F504A">
                    <w:rPr>
                      <w:rStyle w:val="2Exact2"/>
                    </w:rPr>
                    <w:t>ը</w:t>
                  </w:r>
                  <w:r>
                    <w:rPr>
                      <w:rStyle w:val="2Exact2"/>
                    </w:rPr>
                    <w:t>,</w:t>
                  </w:r>
                </w:p>
              </w:txbxContent>
            </v:textbox>
            <w10:wrap anchorx="margin"/>
          </v:shape>
        </w:pict>
      </w:r>
      <w:r>
        <w:pict w14:anchorId="5558CDC6">
          <v:shape id="_x0000_s1032" type="#_x0000_t202" style="position:absolute;margin-left:.05pt;margin-top:358.55pt;width:119.05pt;height:56.65pt;z-index:251654656;mso-wrap-distance-left:5pt;mso-wrap-distance-right:5pt;mso-position-horizontal-relative:margin" filled="f" stroked="f">
            <v:textbox style="mso-fit-shape-to-text:t" inset="0,0,0,0">
              <w:txbxContent>
                <w:p w14:paraId="7FB29DDF" w14:textId="77777777" w:rsidR="009A4AEA" w:rsidRDefault="006A0561">
                  <w:pPr>
                    <w:pStyle w:val="5"/>
                    <w:shd w:val="clear" w:color="auto" w:fill="auto"/>
                    <w:spacing w:after="0" w:line="264" w:lineRule="exact"/>
                    <w:ind w:left="580"/>
                    <w:jc w:val="left"/>
                  </w:pPr>
                  <w:r>
                    <w:rPr>
                      <w:rStyle w:val="5Exact0"/>
                      <w:i/>
                      <w:iCs/>
                    </w:rPr>
                    <w:t>Ներկայացվող հիմնական պահանջներ, տեխնիկական առաջադրանք</w:t>
                  </w:r>
                </w:p>
              </w:txbxContent>
            </v:textbox>
            <w10:wrap anchorx="margin"/>
          </v:shape>
        </w:pict>
      </w:r>
      <w:r>
        <w:pict w14:anchorId="4ADB0B35">
          <v:shape id="_x0000_s1033" type="#_x0000_t202" style="position:absolute;margin-left:125.75pt;margin-top:225.6pt;width:394.55pt;height:333.4pt;z-index:251655680;mso-wrap-distance-left:5pt;mso-wrap-distance-right:5pt;mso-position-horizontal-relative:margin" filled="f" stroked="f">
            <v:textbox style="mso-fit-shape-to-text:t" inset="0,0,0,0">
              <w:txbxContent>
                <w:p w14:paraId="251F3B1A" w14:textId="77777777" w:rsidR="009A4AEA" w:rsidRDefault="006A0561">
                  <w:pPr>
                    <w:pStyle w:val="20"/>
                    <w:shd w:val="clear" w:color="auto" w:fill="auto"/>
                    <w:spacing w:before="0" w:line="190" w:lineRule="exact"/>
                    <w:ind w:firstLine="0"/>
                    <w:jc w:val="both"/>
                  </w:pPr>
                  <w:r>
                    <w:rPr>
                      <w:rStyle w:val="2Exact1"/>
                    </w:rPr>
                    <w:t>Նախատեսվում է</w:t>
                  </w:r>
                </w:p>
                <w:p w14:paraId="3A2B27EB" w14:textId="5809C832" w:rsidR="009A4AEA" w:rsidRDefault="006A0561">
                  <w:pPr>
                    <w:pStyle w:val="20"/>
                    <w:shd w:val="clear" w:color="auto" w:fill="auto"/>
                    <w:spacing w:before="0" w:line="226" w:lineRule="exact"/>
                    <w:ind w:firstLine="0"/>
                    <w:jc w:val="both"/>
                  </w:pPr>
                  <w:r>
                    <w:rPr>
                      <w:rStyle w:val="2Exact1"/>
                    </w:rPr>
                    <w:t xml:space="preserve">1. </w:t>
                  </w:r>
                  <w:r w:rsidR="00F25A5F">
                    <w:rPr>
                      <w:rStyle w:val="2Exact1"/>
                    </w:rPr>
                    <w:t>Կ</w:t>
                  </w:r>
                  <w:r>
                    <w:rPr>
                      <w:rStyle w:val="2Exact1"/>
                    </w:rPr>
                    <w:t>ատարել կանգառների հիմնանորոգում, տեղ</w:t>
                  </w:r>
                  <w:r w:rsidR="00F25A5F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դրել նորը, մասնավորապես'</w:t>
                  </w:r>
                </w:p>
                <w:p w14:paraId="24A73A30" w14:textId="03B9979A" w:rsidR="009A4AEA" w:rsidRDefault="006A0561">
                  <w:pPr>
                    <w:pStyle w:val="20"/>
                    <w:shd w:val="clear" w:color="auto" w:fill="auto"/>
                    <w:spacing w:before="0" w:line="264" w:lineRule="exact"/>
                    <w:ind w:firstLine="0"/>
                    <w:jc w:val="both"/>
                  </w:pPr>
                  <w:r>
                    <w:rPr>
                      <w:rStyle w:val="2Exact1"/>
                    </w:rPr>
                    <w:t>բազալտե սալերով երեսպատել կանգառների հատակը' ընդհանուր  նորոգել կանգառների տանիքները, թիթեղով կամ ապակիով փակել եզրերի բաց հատվածները, տեղա</w:t>
                  </w:r>
                  <w:r w:rsidR="00F25A5F">
                    <w:rPr>
                      <w:rStyle w:val="2Exact1"/>
                    </w:rPr>
                    <w:t>դ</w:t>
                  </w:r>
                  <w:r>
                    <w:rPr>
                      <w:rStyle w:val="2Exact1"/>
                    </w:rPr>
                    <w:t xml:space="preserve">րել մետաղական հիմքով փայտե կամ մետաղական նստարաններ’ </w:t>
                  </w:r>
                  <w:r w:rsidR="00F25A5F">
                    <w:rPr>
                      <w:rStyle w:val="2Exact1"/>
                    </w:rPr>
                    <w:t>յուրաքանչ</w:t>
                  </w:r>
                  <w:r>
                    <w:rPr>
                      <w:rStyle w:val="2Exact1"/>
                    </w:rPr>
                    <w:t xml:space="preserve">յուրում </w:t>
                  </w:r>
                  <w:r w:rsidR="000F504A">
                    <w:rPr>
                      <w:rStyle w:val="2Exact1"/>
                    </w:rPr>
                    <w:t>մեկ</w:t>
                  </w:r>
                  <w:r>
                    <w:rPr>
                      <w:rStyle w:val="2Exact1"/>
                    </w:rPr>
                    <w:t>ական' կանգառի տաղավարի երկարությանը համապատասխան, փոխարինել տաղավարների մետաղական վնասված և քայքայված մասերը, ներկել մետ</w:t>
                  </w:r>
                  <w:r w:rsidR="000F504A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 xml:space="preserve">ղական հատվածները </w:t>
                  </w:r>
                  <w:r>
                    <w:rPr>
                      <w:rStyle w:val="2Exact3"/>
                    </w:rPr>
                    <w:t xml:space="preserve">և </w:t>
                  </w:r>
                  <w:r>
                    <w:rPr>
                      <w:rStyle w:val="2Exact1"/>
                    </w:rPr>
                    <w:t>նստարանները, տաղ</w:t>
                  </w:r>
                  <w:r w:rsidR="000F504A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վարի մուտքը հարմարեցնել հաշմանդամություն ունեցող անձանց համար, տեղ</w:t>
                  </w:r>
                  <w:r w:rsidR="000F504A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դրել համապատասխան ճ</w:t>
                  </w:r>
                  <w:r w:rsidR="000F504A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նապարհային նշաններ: Հիմնանորոգման ծախսերի նորո</w:t>
                  </w:r>
                  <w:r w:rsidR="000F504A">
                    <w:rPr>
                      <w:rStyle w:val="2Exact1"/>
                    </w:rPr>
                    <w:t>վ</w:t>
                  </w:r>
                  <w:r>
                    <w:rPr>
                      <w:rStyle w:val="2Exact1"/>
                    </w:rPr>
                    <w:t xml:space="preserve"> փոխարինելու ծախսերը գերազանցելու դեպքում' տաղավարները փոխարինել նորով: Նախատեսվող նոր տաղավարները պետք է լինեն մետաղական, տանիքը մեկ լանջով դեպի հետ թեքված, տեղա</w:t>
                  </w:r>
                  <w:r w:rsidR="000F504A">
                    <w:rPr>
                      <w:rStyle w:val="2Exact1"/>
                    </w:rPr>
                    <w:t>դ</w:t>
                  </w:r>
                  <w:r>
                    <w:rPr>
                      <w:rStyle w:val="2Exact1"/>
                    </w:rPr>
                    <w:t>րել մետաղական հիմքով փայտե կամ մետաղական նստարաններ յուրաքան</w:t>
                  </w:r>
                  <w:r w:rsidR="000F504A">
                    <w:rPr>
                      <w:rStyle w:val="2Exact1"/>
                    </w:rPr>
                    <w:t>չյ</w:t>
                  </w:r>
                  <w:r>
                    <w:rPr>
                      <w:rStyle w:val="2Exact1"/>
                    </w:rPr>
                    <w:t>ուրում մեկական' կանգառի տաղավարի երկարությանը համապատասխան, նորոգվող և նոր կանգառներում ապահովե</w:t>
                  </w:r>
                  <w:r w:rsidR="00F25A5F">
                    <w:rPr>
                      <w:rStyle w:val="2Exact1"/>
                    </w:rPr>
                    <w:t>լ</w:t>
                  </w:r>
                  <w:r>
                    <w:rPr>
                      <w:rStyle w:val="2Exact1"/>
                    </w:rPr>
                    <w:t xml:space="preserve"> էներգամատակարարում' գիշերային ժամերի լուսավորության համար, եզրերը նախատեսել թիթեղով փակված: Տաղավարներում անհրաժեշտ է նախա</w:t>
                  </w:r>
                  <w:r w:rsidR="000F504A">
                    <w:rPr>
                      <w:rStyle w:val="2Exact1"/>
                    </w:rPr>
                    <w:t>տեսել</w:t>
                  </w:r>
                  <w:r>
                    <w:rPr>
                      <w:rStyle w:val="2Exact1"/>
                    </w:rPr>
                    <w:t xml:space="preserve"> հայտարարության վահանակ: Տաղավարի մուտքը հարմարեցնել հաշմանդամություն ունեցող անձանց համար: Կառուցվող օբյեկտի ռիսկայնության աստիճանը'</w:t>
                  </w:r>
                  <w:r w:rsidR="00226E66">
                    <w:rPr>
                      <w:rStyle w:val="2Exact1"/>
                    </w:rPr>
                    <w:t xml:space="preserve"> 3-րդ</w:t>
                  </w:r>
                  <w:r w:rsidRPr="000F504A">
                    <w:rPr>
                      <w:rStyle w:val="2Exact1"/>
                      <w:lang w:eastAsia="ru-RU" w:bidi="ru-RU"/>
                    </w:rPr>
                    <w:t xml:space="preserve"> </w:t>
                  </w:r>
                  <w:r>
                    <w:rPr>
                      <w:rStyle w:val="2Exact1"/>
                    </w:rPr>
                    <w:t xml:space="preserve">կատեգորիա: Նախատեսել էներգախնայողության բարձրացման միջոցառումներ: </w:t>
                  </w:r>
                  <w:r w:rsidR="00FE7B7B">
                    <w:rPr>
                      <w:rStyle w:val="2Exact1"/>
                    </w:rPr>
                    <w:t>Հարակից տարածքը բարեկարգել կանաչապատել:</w:t>
                  </w:r>
                  <w:r w:rsidR="006A6F59">
                    <w:rPr>
                      <w:rStyle w:val="2Exact1"/>
                    </w:rPr>
                    <w:t>Տեղադրել օդորակիչ:</w:t>
                  </w:r>
                  <w:r w:rsidR="00FE7B7B">
                    <w:rPr>
                      <w:rStyle w:val="2Exact1"/>
                    </w:rPr>
                    <w:t>Կ</w:t>
                  </w:r>
                  <w:r>
                    <w:rPr>
                      <w:rStyle w:val="2Exact1"/>
                    </w:rPr>
                    <w:t>ատարել</w:t>
                  </w:r>
                  <w:r w:rsidR="00226E66">
                    <w:rPr>
                      <w:rStyle w:val="2Exact1"/>
                    </w:rPr>
                    <w:t xml:space="preserve"> </w:t>
                  </w:r>
                  <w:r>
                    <w:rPr>
                      <w:rStyle w:val="2Exact1"/>
                    </w:rPr>
                    <w:t>շինությ</w:t>
                  </w:r>
                  <w:r w:rsidR="00226E66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ն տեխնիկ</w:t>
                  </w:r>
                  <w:r w:rsidR="00226E66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կան վիճակի ուսումնասիրություն:Ղեկավ</w:t>
                  </w:r>
                  <w:r w:rsidR="00226E66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րվե</w:t>
                  </w:r>
                  <w:r w:rsidR="00226E66">
                    <w:rPr>
                      <w:rStyle w:val="2Exact1"/>
                    </w:rPr>
                    <w:t>լով</w:t>
                  </w:r>
                  <w:r w:rsidR="006A6F59">
                    <w:rPr>
                      <w:rStyle w:val="2Exact1"/>
                    </w:rPr>
                    <w:t xml:space="preserve"> </w:t>
                  </w:r>
                  <w:r>
                    <w:rPr>
                      <w:rStyle w:val="2Exact1"/>
                    </w:rPr>
                    <w:t>երկրաշարժադիմացկունության, էներգախնայողության և էներգաարդյունավետության հաշմանդամություն ունեցող անձնանց համար մատչելիության, քաղաքացի</w:t>
                  </w:r>
                  <w:r w:rsidR="00226E66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 xml:space="preserve">կան </w:t>
                  </w:r>
                  <w:r>
                    <w:rPr>
                      <w:rStyle w:val="2Exact2"/>
                    </w:rPr>
                    <w:t>պաշտպանության նորմատի</w:t>
                  </w:r>
                  <w:r w:rsidR="00F25A5F">
                    <w:rPr>
                      <w:rStyle w:val="2Exact2"/>
                    </w:rPr>
                    <w:t>վ</w:t>
                  </w:r>
                  <w:r>
                    <w:rPr>
                      <w:rStyle w:val="2Exact2"/>
                    </w:rPr>
                    <w:t xml:space="preserve"> պահանջներով:</w:t>
                  </w:r>
                </w:p>
              </w:txbxContent>
            </v:textbox>
            <w10:wrap anchorx="margin"/>
          </v:shape>
        </w:pict>
      </w:r>
      <w:r>
        <w:pict w14:anchorId="5049C7C5">
          <v:shape id="_x0000_s1034" type="#_x0000_t202" style="position:absolute;margin-left:6.25pt;margin-top:660.5pt;width:103.7pt;height:13.9pt;z-index:251656704;mso-wrap-distance-left:5pt;mso-wrap-distance-right:5pt;mso-position-horizontal-relative:margin" filled="f" stroked="f">
            <v:textbox style="mso-fit-shape-to-text:t" inset="0,0,0,0">
              <w:txbxContent>
                <w:p w14:paraId="6D738639" w14:textId="77777777" w:rsidR="009A4AEA" w:rsidRDefault="006A0561">
                  <w:pPr>
                    <w:pStyle w:val="20"/>
                    <w:shd w:val="clear" w:color="auto" w:fill="auto"/>
                    <w:spacing w:before="0" w:line="190" w:lineRule="exact"/>
                    <w:ind w:firstLine="0"/>
                  </w:pPr>
                  <w:r>
                    <w:rPr>
                      <w:rStyle w:val="2Exact1"/>
                    </w:rPr>
                    <w:t>Ընդհանուր դրույթներ</w:t>
                  </w:r>
                </w:p>
              </w:txbxContent>
            </v:textbox>
            <w10:wrap anchorx="margin"/>
          </v:shape>
        </w:pict>
      </w:r>
      <w:r>
        <w:pict w14:anchorId="3981B067">
          <v:shape id="_x0000_s1035" type="#_x0000_t202" style="position:absolute;margin-left:124.3pt;margin-top:554.65pt;width:396.95pt;height:230.6pt;z-index:251657728;mso-wrap-distance-left:5pt;mso-wrap-distance-right:5pt;mso-position-horizontal-relative:margin" filled="f" stroked="f">
            <v:textbox style="mso-fit-shape-to-text:t" inset="0,0,0,0">
              <w:txbxContent>
                <w:p w14:paraId="54DF79E5" w14:textId="60A7FD1A" w:rsidR="009A4AEA" w:rsidRDefault="006A0561">
                  <w:pPr>
                    <w:pStyle w:val="20"/>
                    <w:shd w:val="clear" w:color="auto" w:fill="auto"/>
                    <w:spacing w:before="0" w:line="264" w:lineRule="exact"/>
                    <w:ind w:firstLine="0"/>
                  </w:pPr>
                  <w:r>
                    <w:rPr>
                      <w:rStyle w:val="2Exact1"/>
                    </w:rPr>
                    <w:t>Աշխատանքային նախ</w:t>
                  </w:r>
                  <w:r w:rsidR="00F25A5F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գիծը կազմվում է'</w:t>
                  </w:r>
                </w:p>
                <w:p w14:paraId="1C542C65" w14:textId="231FC682" w:rsidR="009A4AEA" w:rsidRDefault="006A0561">
                  <w:pPr>
                    <w:pStyle w:val="20"/>
                    <w:shd w:val="clear" w:color="auto" w:fill="auto"/>
                    <w:spacing w:before="0" w:line="264" w:lineRule="exact"/>
                    <w:ind w:firstLine="0"/>
                    <w:jc w:val="both"/>
                  </w:pPr>
                  <w:r>
                    <w:rPr>
                      <w:rStyle w:val="2Exact0"/>
                    </w:rPr>
                    <w:t>ՀՀ</w:t>
                  </w:r>
                  <w:r>
                    <w:rPr>
                      <w:rStyle w:val="2Exact1"/>
                    </w:rPr>
                    <w:t xml:space="preserve"> կառավարության 19.03.2015թ. թիւ( 596-Ն որոշմւսմբ «ՀՀ կառուցապատման նպատակով թույլտվությունների և այլ փաս</w:t>
                  </w:r>
                  <w:r w:rsidR="00226E66">
                    <w:rPr>
                      <w:rStyle w:val="2Exact1"/>
                    </w:rPr>
                    <w:t>տ</w:t>
                  </w:r>
                  <w:r>
                    <w:rPr>
                      <w:rStyle w:val="2Exact1"/>
                    </w:rPr>
                    <w:t>աթղթերի տրամադրման կարգը հաստատելու և ՀՀ կառ</w:t>
                  </w:r>
                  <w:r w:rsidR="00226E66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վարության մի շարք որոշումներ ուժը կորցրած ճան</w:t>
                  </w:r>
                  <w:r w:rsidR="00226E66">
                    <w:rPr>
                      <w:rStyle w:val="2Exact1"/>
                    </w:rPr>
                    <w:t>ա</w:t>
                  </w:r>
                  <w:r>
                    <w:rPr>
                      <w:rStyle w:val="2Exact1"/>
                    </w:rPr>
                    <w:t>չելո</w:t>
                  </w:r>
                  <w:r w:rsidR="00226E66">
                    <w:rPr>
                      <w:rStyle w:val="2Exact1"/>
                    </w:rPr>
                    <w:t>ւ</w:t>
                  </w:r>
                  <w:r>
                    <w:rPr>
                      <w:rStyle w:val="2Exact1"/>
                    </w:rPr>
                    <w:t xml:space="preserve"> մասին» պահանջներին համապատասխան, ճարտարապետահատակագծային </w:t>
                  </w:r>
                  <w:r w:rsidR="00226E66">
                    <w:rPr>
                      <w:rStyle w:val="2Exact1"/>
                    </w:rPr>
                    <w:t>և</w:t>
                  </w:r>
                  <w:r>
                    <w:rPr>
                      <w:rStyle w:val="2Exact1"/>
                    </w:rPr>
                    <w:t xml:space="preserve"> նախագծման առաջադրանքներին, թերությունների ակտին համապատասխան: Նախահաշիվը կազմել ՀՀ կառաւխյրության 23.06.2011թ.-ի թիվ 879-Ն որոշմամ</w:t>
                  </w:r>
                  <w:r w:rsidR="00226E66">
                    <w:rPr>
                      <w:rStyle w:val="2Exact1"/>
                    </w:rPr>
                    <w:t>բ</w:t>
                  </w:r>
                  <w:r>
                    <w:rPr>
                      <w:rStyle w:val="2Exact1"/>
                    </w:rPr>
                    <w:t xml:space="preserve"> սահմանված կարգի համապատասխան:</w:t>
                  </w:r>
                </w:p>
                <w:p w14:paraId="6437EF3D" w14:textId="42F993B5" w:rsidR="009A4AEA" w:rsidRDefault="006A0561">
                  <w:pPr>
                    <w:pStyle w:val="20"/>
                    <w:shd w:val="clear" w:color="auto" w:fill="auto"/>
                    <w:spacing w:before="0" w:line="226" w:lineRule="exact"/>
                    <w:ind w:firstLine="0"/>
                  </w:pPr>
                  <w:r>
                    <w:rPr>
                      <w:rStyle w:val="2Exact1"/>
                    </w:rPr>
                    <w:t>Նախագծանախահաշվային փաստաթղթերը ներկայացվում են փորձաքննության դրական եզրակացությա</w:t>
                  </w:r>
                  <w:r w:rsidR="00226E66">
                    <w:rPr>
                      <w:rStyle w:val="2Exact1"/>
                    </w:rPr>
                    <w:t>նը</w:t>
                  </w:r>
                </w:p>
                <w:p w14:paraId="50E1DB1D" w14:textId="77777777" w:rsidR="009A4AEA" w:rsidRDefault="006A0561">
                  <w:pPr>
                    <w:pStyle w:val="20"/>
                    <w:shd w:val="clear" w:color="auto" w:fill="auto"/>
                    <w:spacing w:before="0" w:line="264" w:lineRule="exact"/>
                    <w:ind w:firstLine="0"/>
                  </w:pPr>
                  <w:r>
                    <w:rPr>
                      <w:rStyle w:val="2Exact1"/>
                    </w:rPr>
                    <w:t>Նախատեսվում է հեղինակային հսկողություն, նախագծողը իրականացնում է հեղինակային հսկողություն աշխատանքների կատարման ողջ ընթացքում:</w:t>
                  </w:r>
                </w:p>
                <w:p w14:paraId="039FCD38" w14:textId="77777777" w:rsidR="009A4AEA" w:rsidRDefault="006A0561">
                  <w:pPr>
                    <w:pStyle w:val="20"/>
                    <w:shd w:val="clear" w:color="auto" w:fill="auto"/>
                    <w:spacing w:before="0" w:line="264" w:lineRule="exact"/>
                    <w:ind w:firstLine="0"/>
                  </w:pPr>
                  <w:r>
                    <w:rPr>
                      <w:rStyle w:val="2Exact1"/>
                    </w:rPr>
                    <w:t>ՀՀ կառավարության 2017թ. մայիսի 4-ի թիվ526-Ն որոշման համաձայն նախագծողը' ա/նախագծման համար հիմք հանդիսացած նյութերի տեխնիկական բնութագրերը կազմում է «Գնումների մասին» ՀՀ օրենքի 13-րդ հոդվածի պահանջներին համապատասխան</w:t>
                  </w:r>
                </w:p>
                <w:p w14:paraId="24907D1E" w14:textId="1AEE746D" w:rsidR="009A4AEA" w:rsidRDefault="006A0561">
                  <w:pPr>
                    <w:pStyle w:val="20"/>
                    <w:shd w:val="clear" w:color="auto" w:fill="auto"/>
                    <w:spacing w:before="0" w:line="190" w:lineRule="exact"/>
                    <w:ind w:firstLine="0"/>
                  </w:pPr>
                  <w:r w:rsidRPr="000F504A">
                    <w:rPr>
                      <w:rStyle w:val="2Exact2"/>
                      <w:lang w:eastAsia="ru-RU" w:bidi="ru-RU"/>
                    </w:rPr>
                    <w:t xml:space="preserve">р/ </w:t>
                  </w:r>
                  <w:r>
                    <w:rPr>
                      <w:rStyle w:val="2Exact2"/>
                    </w:rPr>
                    <w:t xml:space="preserve">ներկայացնում է  </w:t>
                  </w:r>
                  <w:r w:rsidR="00226E66">
                    <w:rPr>
                      <w:rStyle w:val="2Exact2"/>
                    </w:rPr>
                    <w:t xml:space="preserve">կապալի </w:t>
                  </w:r>
                  <w:r>
                    <w:rPr>
                      <w:rStyle w:val="2Exact2"/>
                    </w:rPr>
                    <w:t>օբյեկտի, դրա առանձին մասերի /կոնստրուկցիաներ և</w:t>
                  </w:r>
                </w:p>
              </w:txbxContent>
            </v:textbox>
            <w10:wrap anchorx="margin"/>
          </v:shape>
        </w:pict>
      </w:r>
    </w:p>
    <w:p w14:paraId="52142B6D" w14:textId="77777777" w:rsidR="009A4AEA" w:rsidRDefault="009A4AEA">
      <w:pPr>
        <w:spacing w:line="360" w:lineRule="exact"/>
      </w:pPr>
    </w:p>
    <w:p w14:paraId="6AD2E729" w14:textId="77777777" w:rsidR="009A4AEA" w:rsidRDefault="009A4AEA">
      <w:pPr>
        <w:spacing w:line="360" w:lineRule="exact"/>
      </w:pPr>
    </w:p>
    <w:p w14:paraId="37FB05AF" w14:textId="77777777" w:rsidR="009A4AEA" w:rsidRDefault="009A4AEA">
      <w:pPr>
        <w:spacing w:line="360" w:lineRule="exact"/>
      </w:pPr>
    </w:p>
    <w:p w14:paraId="3415D2BB" w14:textId="77777777" w:rsidR="009A4AEA" w:rsidRDefault="009A4AEA">
      <w:pPr>
        <w:spacing w:line="360" w:lineRule="exact"/>
      </w:pPr>
    </w:p>
    <w:p w14:paraId="444226B3" w14:textId="77777777" w:rsidR="009A4AEA" w:rsidRDefault="009A4AEA">
      <w:pPr>
        <w:spacing w:line="360" w:lineRule="exact"/>
      </w:pPr>
    </w:p>
    <w:p w14:paraId="38D387E8" w14:textId="77777777" w:rsidR="009A4AEA" w:rsidRDefault="009A4AEA">
      <w:pPr>
        <w:spacing w:line="360" w:lineRule="exact"/>
      </w:pPr>
    </w:p>
    <w:p w14:paraId="261191D2" w14:textId="77777777" w:rsidR="009A4AEA" w:rsidRDefault="009A4AEA">
      <w:pPr>
        <w:spacing w:line="360" w:lineRule="exact"/>
      </w:pPr>
    </w:p>
    <w:p w14:paraId="0B13E428" w14:textId="77777777" w:rsidR="009A4AEA" w:rsidRDefault="009A4AEA">
      <w:pPr>
        <w:spacing w:line="360" w:lineRule="exact"/>
      </w:pPr>
    </w:p>
    <w:p w14:paraId="15249538" w14:textId="77777777" w:rsidR="009A4AEA" w:rsidRDefault="009A4AEA">
      <w:pPr>
        <w:spacing w:line="360" w:lineRule="exact"/>
      </w:pPr>
    </w:p>
    <w:p w14:paraId="377D5225" w14:textId="77777777" w:rsidR="009A4AEA" w:rsidRDefault="009A4AEA">
      <w:pPr>
        <w:spacing w:line="360" w:lineRule="exact"/>
      </w:pPr>
    </w:p>
    <w:p w14:paraId="5DC5363F" w14:textId="77777777" w:rsidR="009A4AEA" w:rsidRDefault="009A4AEA">
      <w:pPr>
        <w:spacing w:line="360" w:lineRule="exact"/>
      </w:pPr>
    </w:p>
    <w:p w14:paraId="71BF02CC" w14:textId="77777777" w:rsidR="009A4AEA" w:rsidRDefault="009A4AEA">
      <w:pPr>
        <w:spacing w:line="360" w:lineRule="exact"/>
      </w:pPr>
    </w:p>
    <w:p w14:paraId="47DB4C3D" w14:textId="77777777" w:rsidR="009A4AEA" w:rsidRDefault="009A4AEA">
      <w:pPr>
        <w:spacing w:line="360" w:lineRule="exact"/>
      </w:pPr>
    </w:p>
    <w:p w14:paraId="43088B03" w14:textId="77777777" w:rsidR="009A4AEA" w:rsidRDefault="009A4AEA">
      <w:pPr>
        <w:spacing w:line="360" w:lineRule="exact"/>
      </w:pPr>
    </w:p>
    <w:p w14:paraId="39C9DD8A" w14:textId="77777777" w:rsidR="009A4AEA" w:rsidRDefault="009A4AEA">
      <w:pPr>
        <w:spacing w:line="360" w:lineRule="exact"/>
      </w:pPr>
    </w:p>
    <w:p w14:paraId="1044BCBF" w14:textId="77777777" w:rsidR="009A4AEA" w:rsidRDefault="009A4AEA">
      <w:pPr>
        <w:spacing w:line="360" w:lineRule="exact"/>
      </w:pPr>
    </w:p>
    <w:p w14:paraId="3809950C" w14:textId="77777777" w:rsidR="009A4AEA" w:rsidRDefault="009A4AEA">
      <w:pPr>
        <w:spacing w:line="360" w:lineRule="exact"/>
      </w:pPr>
    </w:p>
    <w:p w14:paraId="62A7C6E6" w14:textId="77777777" w:rsidR="009A4AEA" w:rsidRDefault="009A4AEA">
      <w:pPr>
        <w:spacing w:line="360" w:lineRule="exact"/>
      </w:pPr>
    </w:p>
    <w:p w14:paraId="598641B7" w14:textId="77777777" w:rsidR="009A4AEA" w:rsidRDefault="009A4AEA">
      <w:pPr>
        <w:spacing w:line="360" w:lineRule="exact"/>
      </w:pPr>
    </w:p>
    <w:p w14:paraId="0E93F35C" w14:textId="77777777" w:rsidR="009A4AEA" w:rsidRDefault="009A4AEA">
      <w:pPr>
        <w:spacing w:line="360" w:lineRule="exact"/>
      </w:pPr>
    </w:p>
    <w:p w14:paraId="5CEBB6C9" w14:textId="77777777" w:rsidR="009A4AEA" w:rsidRDefault="009A4AEA">
      <w:pPr>
        <w:spacing w:line="360" w:lineRule="exact"/>
      </w:pPr>
    </w:p>
    <w:p w14:paraId="59D016DB" w14:textId="77777777" w:rsidR="009A4AEA" w:rsidRDefault="009A4AEA">
      <w:pPr>
        <w:spacing w:line="360" w:lineRule="exact"/>
      </w:pPr>
    </w:p>
    <w:p w14:paraId="1F09C799" w14:textId="77777777" w:rsidR="009A4AEA" w:rsidRDefault="009A4AEA">
      <w:pPr>
        <w:spacing w:line="360" w:lineRule="exact"/>
      </w:pPr>
    </w:p>
    <w:p w14:paraId="553AEB9B" w14:textId="77777777" w:rsidR="009A4AEA" w:rsidRDefault="009A4AEA">
      <w:pPr>
        <w:spacing w:line="360" w:lineRule="exact"/>
      </w:pPr>
    </w:p>
    <w:p w14:paraId="506D8DE5" w14:textId="77777777" w:rsidR="009A4AEA" w:rsidRDefault="009A4AEA">
      <w:pPr>
        <w:spacing w:line="360" w:lineRule="exact"/>
      </w:pPr>
    </w:p>
    <w:p w14:paraId="15E97C4F" w14:textId="77777777" w:rsidR="009A4AEA" w:rsidRDefault="009A4AEA">
      <w:pPr>
        <w:spacing w:line="360" w:lineRule="exact"/>
      </w:pPr>
    </w:p>
    <w:p w14:paraId="3952AEAD" w14:textId="77777777" w:rsidR="009A4AEA" w:rsidRDefault="009A4AEA">
      <w:pPr>
        <w:spacing w:line="360" w:lineRule="exact"/>
      </w:pPr>
    </w:p>
    <w:p w14:paraId="340403BB" w14:textId="77777777" w:rsidR="009A4AEA" w:rsidRDefault="009A4AEA">
      <w:pPr>
        <w:spacing w:line="360" w:lineRule="exact"/>
      </w:pPr>
    </w:p>
    <w:p w14:paraId="190FF175" w14:textId="77777777" w:rsidR="009A4AEA" w:rsidRDefault="009A4AEA">
      <w:pPr>
        <w:spacing w:line="360" w:lineRule="exact"/>
      </w:pPr>
    </w:p>
    <w:p w14:paraId="13AEC4C9" w14:textId="77777777" w:rsidR="009A4AEA" w:rsidRDefault="009A4AEA">
      <w:pPr>
        <w:spacing w:line="360" w:lineRule="exact"/>
      </w:pPr>
    </w:p>
    <w:p w14:paraId="32C01E19" w14:textId="77777777" w:rsidR="009A4AEA" w:rsidRDefault="009A4AEA">
      <w:pPr>
        <w:spacing w:line="360" w:lineRule="exact"/>
      </w:pPr>
    </w:p>
    <w:p w14:paraId="0F4F7F13" w14:textId="77777777" w:rsidR="009A4AEA" w:rsidRDefault="009A4AEA">
      <w:pPr>
        <w:spacing w:line="360" w:lineRule="exact"/>
      </w:pPr>
    </w:p>
    <w:p w14:paraId="77CAB525" w14:textId="77777777" w:rsidR="009A4AEA" w:rsidRDefault="009A4AEA">
      <w:pPr>
        <w:spacing w:line="360" w:lineRule="exact"/>
      </w:pPr>
    </w:p>
    <w:p w14:paraId="369443F4" w14:textId="77777777" w:rsidR="009A4AEA" w:rsidRDefault="009A4AEA">
      <w:pPr>
        <w:spacing w:line="360" w:lineRule="exact"/>
      </w:pPr>
    </w:p>
    <w:p w14:paraId="70FFB6B0" w14:textId="77777777" w:rsidR="009A4AEA" w:rsidRDefault="009A4AEA">
      <w:pPr>
        <w:spacing w:line="360" w:lineRule="exact"/>
      </w:pPr>
    </w:p>
    <w:p w14:paraId="1D106FFB" w14:textId="77777777" w:rsidR="009A4AEA" w:rsidRDefault="009A4AEA">
      <w:pPr>
        <w:spacing w:line="360" w:lineRule="exact"/>
      </w:pPr>
    </w:p>
    <w:p w14:paraId="1AA4B558" w14:textId="77777777" w:rsidR="009A4AEA" w:rsidRDefault="009A4AEA">
      <w:pPr>
        <w:spacing w:line="360" w:lineRule="exact"/>
      </w:pPr>
    </w:p>
    <w:p w14:paraId="3BCDBD8C" w14:textId="77777777" w:rsidR="009A4AEA" w:rsidRDefault="009A4AEA">
      <w:pPr>
        <w:spacing w:line="360" w:lineRule="exact"/>
      </w:pPr>
    </w:p>
    <w:p w14:paraId="34CE7834" w14:textId="77777777" w:rsidR="009A4AEA" w:rsidRDefault="009A4AEA">
      <w:pPr>
        <w:rPr>
          <w:sz w:val="2"/>
          <w:szCs w:val="2"/>
        </w:rPr>
        <w:sectPr w:rsidR="009A4AEA">
          <w:type w:val="continuous"/>
          <w:pgSz w:w="11900" w:h="16840"/>
          <w:pgMar w:top="0" w:right="469" w:bottom="0" w:left="1005" w:header="0" w:footer="3" w:gutter="0"/>
          <w:cols w:space="720"/>
          <w:noEndnote/>
          <w:docGrid w:linePitch="360"/>
        </w:sectPr>
      </w:pPr>
    </w:p>
    <w:p w14:paraId="25C4D4BE" w14:textId="5ABFC743" w:rsidR="00226E66" w:rsidRDefault="00000000">
      <w:pPr>
        <w:pStyle w:val="20"/>
        <w:shd w:val="clear" w:color="auto" w:fill="auto"/>
        <w:spacing w:before="0" w:line="264" w:lineRule="exact"/>
        <w:ind w:firstLine="0"/>
        <w:jc w:val="both"/>
        <w:rPr>
          <w:rStyle w:val="21"/>
        </w:rPr>
      </w:pPr>
      <w:r>
        <w:lastRenderedPageBreak/>
        <w:pict w14:anchorId="3F591F1B">
          <v:shape id="_x0000_s1036" type="#_x0000_t202" style="position:absolute;left:0;text-align:left;margin-left:-126.5pt;margin-top:-29.35pt;width:527.05pt;height:21.25pt;z-index:-251654656;mso-wrap-distance-left:5pt;mso-wrap-distance-right:5pt;mso-wrap-distance-bottom:2.65pt;mso-position-horizontal-relative:margin" filled="f" stroked="f">
            <v:textbox inset="0,0,0,0">
              <w:txbxContent>
                <w:p w14:paraId="22988284" w14:textId="401D47BB" w:rsidR="009A4AEA" w:rsidRDefault="00226E66">
                  <w:pPr>
                    <w:pStyle w:val="20"/>
                    <w:shd w:val="clear" w:color="auto" w:fill="auto"/>
                    <w:spacing w:before="0" w:line="190" w:lineRule="exact"/>
                    <w:ind w:firstLine="0"/>
                  </w:pPr>
                  <w:r>
                    <w:rPr>
                      <w:rStyle w:val="2Exact1"/>
                    </w:rPr>
                    <w:t>Օգտագործված նյութերի երաշխիքային ժամկետներին ներկայացվող</w:t>
                  </w:r>
                </w:p>
              </w:txbxContent>
            </v:textbox>
            <w10:wrap type="square" side="left" anchorx="margin"/>
          </v:shape>
        </w:pict>
      </w:r>
      <w:r w:rsidR="00226E66">
        <w:rPr>
          <w:rStyle w:val="21"/>
        </w:rPr>
        <w:t xml:space="preserve"> և օգտագործված նվազագույն պահանջները, </w:t>
      </w:r>
    </w:p>
    <w:p w14:paraId="6FE62B1E" w14:textId="06EF4F60" w:rsidR="009A4AEA" w:rsidRDefault="006A0561">
      <w:pPr>
        <w:pStyle w:val="20"/>
        <w:shd w:val="clear" w:color="auto" w:fill="auto"/>
        <w:spacing w:before="0" w:line="264" w:lineRule="exact"/>
        <w:ind w:firstLine="0"/>
        <w:jc w:val="both"/>
      </w:pPr>
      <w:r>
        <w:rPr>
          <w:rStyle w:val="21"/>
        </w:rPr>
        <w:t>գ/ ներկայացնում է շինարարական ծրագրերի լիցենզիային, տեխնիկական միջոցներին և ներկայացվող պահանջները,</w:t>
      </w:r>
    </w:p>
    <w:p w14:paraId="6C1121FF" w14:textId="11B2DD86" w:rsidR="009A4AEA" w:rsidRDefault="00000000">
      <w:pPr>
        <w:pStyle w:val="20"/>
        <w:shd w:val="clear" w:color="auto" w:fill="auto"/>
        <w:spacing w:before="0" w:line="250" w:lineRule="exact"/>
        <w:ind w:firstLine="0"/>
        <w:jc w:val="both"/>
      </w:pPr>
      <w:r>
        <w:pict w14:anchorId="590B37C8">
          <v:shape id="_x0000_s1037" type="#_x0000_t202" style="position:absolute;left:0;text-align:left;margin-left:241.2pt;margin-top:-41.8pt;width:157.9pt;height:29.3pt;z-index:-251653632;mso-wrap-distance-left:7.9pt;mso-wrap-distance-top:8.15pt;mso-wrap-distance-right:5pt;mso-wrap-distance-bottom:10.55pt;mso-position-horizontal-relative:margin" filled="f" stroked="f">
            <v:textbox style="mso-fit-shape-to-text:t" inset="0,0,0,0">
              <w:txbxContent>
                <w:p w14:paraId="08A1C61A" w14:textId="7D7B86CD" w:rsidR="009A4AEA" w:rsidRDefault="009A4AEA">
                  <w:pPr>
                    <w:pStyle w:val="20"/>
                    <w:shd w:val="clear" w:color="auto" w:fill="auto"/>
                    <w:spacing w:before="0" w:line="259" w:lineRule="exact"/>
                    <w:ind w:firstLine="0"/>
                    <w:jc w:val="right"/>
                  </w:pPr>
                </w:p>
              </w:txbxContent>
            </v:textbox>
            <w10:wrap type="square" side="left" anchorx="margin"/>
          </v:shape>
        </w:pict>
      </w:r>
      <w:r w:rsidR="006A0561">
        <w:rPr>
          <w:rStyle w:val="21"/>
        </w:rPr>
        <w:t>դ/ նախագծնախահաշվ</w:t>
      </w:r>
      <w:r w:rsidR="00226E66">
        <w:rPr>
          <w:rStyle w:val="21"/>
        </w:rPr>
        <w:t>այ</w:t>
      </w:r>
      <w:r w:rsidR="006A0561">
        <w:rPr>
          <w:rStyle w:val="21"/>
        </w:rPr>
        <w:t>ին փաստաթղթերը ներկայացնում է պատվիրատուի</w:t>
      </w:r>
      <w:r w:rsidR="0059666C">
        <w:rPr>
          <w:rStyle w:val="21"/>
        </w:rPr>
        <w:t xml:space="preserve">ն </w:t>
      </w:r>
      <w:r w:rsidR="006A0561">
        <w:rPr>
          <w:rStyle w:val="21"/>
        </w:rPr>
        <w:t xml:space="preserve">թղթային </w:t>
      </w:r>
      <w:r w:rsidR="0059666C">
        <w:rPr>
          <w:rStyle w:val="21"/>
        </w:rPr>
        <w:t xml:space="preserve">2 </w:t>
      </w:r>
      <w:r w:rsidR="006A0561">
        <w:rPr>
          <w:rStyle w:val="21"/>
        </w:rPr>
        <w:t>օրինակից և է եկտրոնային տարբերակներով,</w:t>
      </w:r>
    </w:p>
    <w:p w14:paraId="68521677" w14:textId="77777777" w:rsidR="009A4AEA" w:rsidRDefault="006A0561">
      <w:pPr>
        <w:pStyle w:val="20"/>
        <w:shd w:val="clear" w:color="auto" w:fill="auto"/>
        <w:spacing w:before="0" w:line="221" w:lineRule="exact"/>
        <w:ind w:firstLine="0"/>
        <w:jc w:val="both"/>
      </w:pPr>
      <w:r>
        <w:rPr>
          <w:rStyle w:val="21"/>
        </w:rPr>
        <w:t>ե/ ներկայացնում է ըստ առանձին աշխատանքների կատարման օրացուցային գրաֆիկը,</w:t>
      </w:r>
    </w:p>
    <w:p w14:paraId="5129D8E0" w14:textId="77777777" w:rsidR="008628E1" w:rsidRDefault="00000000" w:rsidP="0011466E">
      <w:pPr>
        <w:rPr>
          <w:rStyle w:val="21"/>
        </w:rPr>
      </w:pPr>
      <w:r>
        <w:pict w14:anchorId="1E67DFDB">
          <v:shape id="_x0000_s1038" type="#_x0000_t202" style="position:absolute;margin-left:-122.15pt;margin-top:449.05pt;width:114.7pt;height:55.2pt;z-index:-251652608;mso-wrap-distance-left:5pt;mso-wrap-distance-right:5pt;mso-position-horizontal-relative:margin" filled="f" stroked="f">
            <v:textbox inset="0,0,0,0">
              <w:txbxContent>
                <w:p w14:paraId="56646421" w14:textId="77777777" w:rsidR="009A4AEA" w:rsidRDefault="006A0561">
                  <w:pPr>
                    <w:pStyle w:val="6"/>
                    <w:shd w:val="clear" w:color="auto" w:fill="auto"/>
                  </w:pPr>
                  <w:r>
                    <w:rPr>
                      <w:rStyle w:val="6Exact0"/>
                      <w:b/>
                      <w:bCs/>
                      <w:i/>
                      <w:iCs/>
                    </w:rPr>
                    <w:t>Հի մնական</w:t>
                  </w:r>
                </w:p>
                <w:p w14:paraId="646235DB" w14:textId="77777777" w:rsidR="009A4AEA" w:rsidRDefault="006A0561">
                  <w:pPr>
                    <w:pStyle w:val="6"/>
                    <w:shd w:val="clear" w:color="auto" w:fill="auto"/>
                  </w:pPr>
                  <w:r>
                    <w:rPr>
                      <w:rStyle w:val="6Exact0"/>
                      <w:b/>
                      <w:bCs/>
                      <w:i/>
                      <w:iCs/>
                    </w:rPr>
                    <w:t>պարտականություններ</w:t>
                  </w:r>
                  <w:r>
                    <w:rPr>
                      <w:rStyle w:val="6Exact0"/>
                      <w:b/>
                      <w:bCs/>
                      <w:i/>
                      <w:iCs/>
                    </w:rPr>
                    <w:br/>
                    <w:t>և պահանջներ</w:t>
                  </w:r>
                </w:p>
              </w:txbxContent>
            </v:textbox>
            <w10:wrap type="topAndBottom" anchorx="margin"/>
          </v:shape>
        </w:pict>
      </w:r>
      <w:r>
        <w:pict w14:anchorId="2E2FFFCD">
          <v:shape id="_x0000_s1040" type="#_x0000_t202" style="position:absolute;margin-left:-.1pt;margin-top:86.05pt;width:393.6pt;height:316.9pt;z-index:-251650560;mso-wrap-distance-left:5pt;mso-wrap-distance-top:1.85pt;mso-wrap-distance-right:5pt;mso-position-horizontal-relative:margin" filled="f" stroked="f">
            <v:textbox inset="0,0,0,0">
              <w:txbxContent>
                <w:p w14:paraId="6B62F8C6" w14:textId="77777777" w:rsidR="0011466E" w:rsidRDefault="0011466E">
                  <w:pPr>
                    <w:pStyle w:val="6"/>
                    <w:shd w:val="clear" w:color="auto" w:fill="auto"/>
                    <w:spacing w:line="264" w:lineRule="exact"/>
                    <w:jc w:val="left"/>
                    <w:rPr>
                      <w:rStyle w:val="6Exact0"/>
                      <w:b/>
                      <w:bCs/>
                      <w:i/>
                      <w:iCs/>
                    </w:rPr>
                  </w:pPr>
                </w:p>
                <w:p w14:paraId="771BF2C3" w14:textId="26E99E19" w:rsidR="009A4AEA" w:rsidRDefault="006A0561">
                  <w:pPr>
                    <w:pStyle w:val="6"/>
                    <w:shd w:val="clear" w:color="auto" w:fill="auto"/>
                    <w:spacing w:line="264" w:lineRule="exact"/>
                    <w:jc w:val="left"/>
                  </w:pPr>
                  <w:r>
                    <w:rPr>
                      <w:rStyle w:val="6Exact0"/>
                      <w:b/>
                      <w:bCs/>
                      <w:i/>
                      <w:iCs/>
                    </w:rPr>
                    <w:t>Հիմնական պարտականություններ'</w:t>
                  </w:r>
                </w:p>
                <w:p w14:paraId="063D115D" w14:textId="2C0CDD22" w:rsidR="009A4AEA" w:rsidRDefault="006A0561">
                  <w:pPr>
                    <w:pStyle w:val="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524"/>
                    </w:tabs>
                    <w:spacing w:before="0" w:line="264" w:lineRule="exact"/>
                    <w:ind w:left="380" w:firstLine="0"/>
                    <w:jc w:val="both"/>
                  </w:pPr>
                  <w:r>
                    <w:rPr>
                      <w:rStyle w:val="2Exact1"/>
                    </w:rPr>
                    <w:t>հետա</w:t>
                  </w:r>
                  <w:r w:rsidR="0059666C">
                    <w:rPr>
                      <w:rStyle w:val="2Exact1"/>
                    </w:rPr>
                    <w:t>զ</w:t>
                  </w:r>
                  <w:r>
                    <w:rPr>
                      <w:rStyle w:val="2Exact1"/>
                    </w:rPr>
                    <w:t>ննման աշխատանքների իրականացում,</w:t>
                  </w:r>
                </w:p>
                <w:p w14:paraId="6FCFCD43" w14:textId="77777777" w:rsidR="009A4AEA" w:rsidRDefault="006A0561">
                  <w:pPr>
                    <w:pStyle w:val="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538"/>
                    </w:tabs>
                    <w:spacing w:before="0" w:line="264" w:lineRule="exact"/>
                    <w:ind w:left="380" w:firstLine="0"/>
                    <w:jc w:val="both"/>
                  </w:pPr>
                  <w:r>
                    <w:rPr>
                      <w:rStyle w:val="2Exact1"/>
                    </w:rPr>
                    <w:t>նախագծանախահաշվային փաստաթղթերի կազմում,</w:t>
                  </w:r>
                </w:p>
                <w:p w14:paraId="12027130" w14:textId="77777777" w:rsidR="009A4AEA" w:rsidRDefault="006A0561">
                  <w:pPr>
                    <w:pStyle w:val="6"/>
                    <w:shd w:val="clear" w:color="auto" w:fill="auto"/>
                    <w:spacing w:after="22" w:line="190" w:lineRule="exact"/>
                    <w:jc w:val="left"/>
                  </w:pPr>
                  <w:r>
                    <w:rPr>
                      <w:rStyle w:val="6Exact0"/>
                      <w:b/>
                      <w:bCs/>
                      <w:i/>
                      <w:iCs/>
                    </w:rPr>
                    <w:t>Հետազննման վերաբերյալ պահանջներ'</w:t>
                  </w:r>
                </w:p>
                <w:p w14:paraId="02BCFD02" w14:textId="048C222B" w:rsidR="009A4AEA" w:rsidRDefault="006A0561">
                  <w:pPr>
                    <w:pStyle w:val="20"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735"/>
                    </w:tabs>
                    <w:spacing w:before="0" w:line="240" w:lineRule="exact"/>
                    <w:ind w:left="720" w:hanging="340"/>
                  </w:pPr>
                  <w:r>
                    <w:rPr>
                      <w:rStyle w:val="2Exact1"/>
                    </w:rPr>
                    <w:t>հետազննումն իրականացնել նախագծային փաստաթղթերը մշակելո</w:t>
                  </w:r>
                  <w:r w:rsidR="0059666C">
                    <w:rPr>
                      <w:rStyle w:val="2Exact1"/>
                    </w:rPr>
                    <w:t>ւ</w:t>
                  </w:r>
                  <w:r>
                    <w:rPr>
                      <w:rStyle w:val="2Exact1"/>
                    </w:rPr>
                    <w:t xml:space="preserve"> անհրաժեշտ ծավալով,</w:t>
                  </w:r>
                </w:p>
                <w:p w14:paraId="2742DC8B" w14:textId="44FEEC71" w:rsidR="009A4AEA" w:rsidRDefault="006A0561">
                  <w:pPr>
                    <w:pStyle w:val="20"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735"/>
                    </w:tabs>
                    <w:spacing w:before="0" w:line="259" w:lineRule="exact"/>
                    <w:ind w:left="720" w:hanging="340"/>
                  </w:pPr>
                  <w:r>
                    <w:rPr>
                      <w:rStyle w:val="2Exact1"/>
                    </w:rPr>
                    <w:t>հետազննման ընթացքում իրականացնել շենքերի, դրանց տանիքների առկ</w:t>
                  </w:r>
                  <w:r w:rsidR="0059666C">
                    <w:rPr>
                      <w:rStyle w:val="2Exact1"/>
                    </w:rPr>
                    <w:t>ա և</w:t>
                  </w:r>
                  <w:r>
                    <w:rPr>
                      <w:rStyle w:val="2Exact1"/>
                    </w:rPr>
                    <w:t xml:space="preserve"> վիճակի ֆոտոնկարահանում:</w:t>
                  </w:r>
                </w:p>
                <w:p w14:paraId="4B13776C" w14:textId="77777777" w:rsidR="009A4AEA" w:rsidRDefault="006A0561">
                  <w:pPr>
                    <w:pStyle w:val="6"/>
                    <w:shd w:val="clear" w:color="auto" w:fill="auto"/>
                    <w:spacing w:line="259" w:lineRule="exact"/>
                    <w:jc w:val="left"/>
                  </w:pPr>
                  <w:r>
                    <w:rPr>
                      <w:rStyle w:val="6Exact0"/>
                      <w:b/>
                      <w:bCs/>
                      <w:i/>
                      <w:iCs/>
                    </w:rPr>
                    <w:t>Նախագծի նկատմամբ պահանջներ</w:t>
                  </w:r>
                </w:p>
                <w:p w14:paraId="44D93A2F" w14:textId="77777777" w:rsidR="009A4AEA" w:rsidRDefault="006A0561">
                  <w:pPr>
                    <w:pStyle w:val="20"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649"/>
                    </w:tabs>
                    <w:spacing w:before="0" w:line="245" w:lineRule="exact"/>
                    <w:ind w:left="720" w:hanging="340"/>
                  </w:pPr>
                  <w:r>
                    <w:rPr>
                      <w:rStyle w:val="2Exact1"/>
                    </w:rPr>
                    <w:t>Նախագծային փաստաթղթերը պետք է համապատասխանեն ՀՀ պետական ստանդարտներին, հրահանգներին, քաղաքաշինական նորմերին:</w:t>
                  </w:r>
                </w:p>
                <w:p w14:paraId="5C99EFA5" w14:textId="77777777" w:rsidR="009A4AEA" w:rsidRDefault="006A0561">
                  <w:pPr>
                    <w:pStyle w:val="20"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624"/>
                    </w:tabs>
                    <w:spacing w:before="0" w:line="245" w:lineRule="exact"/>
                    <w:ind w:firstLine="380"/>
                  </w:pPr>
                  <w:r>
                    <w:rPr>
                      <w:rStyle w:val="2Exact1"/>
                    </w:rPr>
                    <w:t xml:space="preserve">Նախագծի մեջ պետք է նախատեսել առնվազն հետևյալ աշխատանքները' </w:t>
                  </w:r>
                  <w:r>
                    <w:rPr>
                      <w:rStyle w:val="2Exact4"/>
                    </w:rPr>
                    <w:t>Համաձայնեցումներ'</w:t>
                  </w:r>
                </w:p>
                <w:p w14:paraId="188B6D3A" w14:textId="77777777" w:rsidR="009A4AEA" w:rsidRDefault="006A0561">
                  <w:pPr>
                    <w:pStyle w:val="20"/>
                    <w:shd w:val="clear" w:color="auto" w:fill="auto"/>
                    <w:spacing w:before="0" w:line="240" w:lineRule="exact"/>
                    <w:ind w:left="720" w:firstLine="0"/>
                    <w:jc w:val="both"/>
                  </w:pPr>
                  <w:r>
                    <w:rPr>
                      <w:rStyle w:val="2Exact1"/>
                    </w:rPr>
                    <w:t>քաղաքաշինական պարզ փորձաքննության եզրակացությունը պետք է լինի դրական,</w:t>
                  </w:r>
                </w:p>
                <w:p w14:paraId="37EA0D35" w14:textId="77777777" w:rsidR="009A4AEA" w:rsidRDefault="006A0561">
                  <w:pPr>
                    <w:pStyle w:val="20"/>
                    <w:shd w:val="clear" w:color="auto" w:fill="auto"/>
                    <w:spacing w:before="0"/>
                    <w:ind w:left="720" w:firstLine="0"/>
                    <w:jc w:val="both"/>
                  </w:pPr>
                  <w:r>
                    <w:rPr>
                      <w:rStyle w:val="2Exact1"/>
                    </w:rPr>
                    <w:t>նախագծային լուծումները համաձայնեցնել տեղական ինքնակառավարման մարմնի ղեկավարի հետ,</w:t>
                  </w:r>
                </w:p>
                <w:p w14:paraId="29097A81" w14:textId="3ABBBCC6" w:rsidR="009A4AEA" w:rsidRDefault="006A0561">
                  <w:pPr>
                    <w:pStyle w:val="20"/>
                    <w:shd w:val="clear" w:color="auto" w:fill="auto"/>
                    <w:spacing w:before="0" w:line="240" w:lineRule="exact"/>
                    <w:ind w:left="720" w:firstLine="0"/>
                    <w:jc w:val="both"/>
                  </w:pPr>
                  <w:r>
                    <w:rPr>
                      <w:rStyle w:val="2Exact1"/>
                    </w:rPr>
                    <w:t>տեղական ինքնակառավարման մարմնի ղեկավարի հետ համաձայնեցնե</w:t>
                  </w:r>
                  <w:r w:rsidR="0059666C">
                    <w:rPr>
                      <w:rStyle w:val="2Exact1"/>
                    </w:rPr>
                    <w:t>լ</w:t>
                  </w:r>
                  <w:r>
                    <w:rPr>
                      <w:rStyle w:val="2Exact1"/>
                    </w:rPr>
                    <w:t xml:space="preserve"> </w:t>
                  </w:r>
                  <w:r>
                    <w:rPr>
                      <w:rStyle w:val="2Exact2"/>
                    </w:rPr>
                    <w:t xml:space="preserve">շինարարական </w:t>
                  </w:r>
                  <w:r w:rsidR="0059666C">
                    <w:rPr>
                      <w:rStyle w:val="2Exact2"/>
                    </w:rPr>
                    <w:t>աղբի</w:t>
                  </w:r>
                  <w:r>
                    <w:rPr>
                      <w:rStyle w:val="2Exact2"/>
                    </w:rPr>
                    <w:t xml:space="preserve"> տեոեոո</w:t>
                  </w:r>
                </w:p>
              </w:txbxContent>
            </v:textbox>
            <w10:wrap type="square" anchorx="margin"/>
          </v:shape>
        </w:pict>
      </w:r>
      <w:r w:rsidR="008628E1">
        <w:rPr>
          <w:rStyle w:val="21"/>
        </w:rPr>
        <w:t>ինչպես նաև, ներկայացնում է աշխատանքների կատարման ծավալաթերթ' էլեկտրոնային տարբերակով, որի յուրաքանչյուր աշխատանքի միավորի արժեքը կներառի ՀՀ քաղաքաշինական նորմատիվ փաստաթղթերով սահմանված բոլոր ծախսերը, շահույթը,</w:t>
      </w:r>
      <w:r w:rsidR="0011466E" w:rsidRPr="0011466E">
        <w:rPr>
          <w:rStyle w:val="21"/>
        </w:rPr>
        <w:t xml:space="preserve"> </w:t>
      </w:r>
      <w:r w:rsidR="0011466E">
        <w:rPr>
          <w:rStyle w:val="21"/>
        </w:rPr>
        <w:t>ինչպես նաև բոլոր տուրքերը, վճարները և հարկերը' առանց նախատեսված վերադարձի</w:t>
      </w:r>
      <w:r w:rsidR="0011466E" w:rsidRPr="0011466E">
        <w:rPr>
          <w:rStyle w:val="21"/>
        </w:rPr>
        <w:t xml:space="preserve"> </w:t>
      </w:r>
      <w:r w:rsidR="0011466E">
        <w:rPr>
          <w:rStyle w:val="21"/>
        </w:rPr>
        <w:t xml:space="preserve">գումարի, կնքված և ստորագրված նախագծողի կողմից (այդ թվում հաշվի առնել չնախատեսված աշխատանքների և ծախսերի 50%): </w:t>
      </w:r>
      <w:r w:rsidR="008628E1">
        <w:rPr>
          <w:rStyle w:val="21"/>
        </w:rPr>
        <w:t xml:space="preserve"> </w:t>
      </w:r>
      <w:bookmarkStart w:id="0" w:name="_Hlk227405596"/>
      <w:r w:rsidR="008628E1">
        <w:rPr>
          <w:rStyle w:val="21"/>
        </w:rPr>
        <w:t xml:space="preserve">                                                                   </w:t>
      </w:r>
      <w:bookmarkEnd w:id="0"/>
      <w:r w:rsidR="008628E1">
        <w:rPr>
          <w:rStyle w:val="21"/>
        </w:rPr>
        <w:t xml:space="preserve">                                                                                                             </w:t>
      </w:r>
    </w:p>
    <w:p w14:paraId="74DCCF8E" w14:textId="3741429F" w:rsidR="0011466E" w:rsidRDefault="008628E1" w:rsidP="0011466E">
      <w:r>
        <w:rPr>
          <w:rStyle w:val="21"/>
        </w:rPr>
        <w:t xml:space="preserve">                                                                                                               </w:t>
      </w:r>
      <w:r w:rsidR="0011466E">
        <w:rPr>
          <w:rStyle w:val="21"/>
        </w:rPr>
        <w:t xml:space="preserve">Նախագծանախահաշվային փաստաթղթերը կազմված են </w:t>
      </w:r>
      <w:r>
        <w:rPr>
          <w:rStyle w:val="21"/>
        </w:rPr>
        <w:t>3</w:t>
      </w:r>
      <w:r w:rsidR="0011466E">
        <w:rPr>
          <w:rStyle w:val="21"/>
        </w:rPr>
        <w:t xml:space="preserve"> մասից' </w:t>
      </w:r>
      <w:r w:rsidR="0011466E">
        <w:rPr>
          <w:rStyle w:val="22"/>
        </w:rPr>
        <w:t xml:space="preserve">֊ճարտարապետաշինարարական մաս. </w:t>
      </w:r>
      <w:r w:rsidR="0011466E">
        <w:rPr>
          <w:rStyle w:val="21"/>
        </w:rPr>
        <w:t>Ներառում է Ելակետային տվյալներ և նախագծային փաստաթղթեր</w:t>
      </w:r>
      <w:r>
        <w:rPr>
          <w:rStyle w:val="21"/>
        </w:rPr>
        <w:t>,</w:t>
      </w:r>
      <w:r w:rsidR="0011466E">
        <w:rPr>
          <w:rStyle w:val="21"/>
        </w:rPr>
        <w:t xml:space="preserve"> տեխնիկական բնութագիր, ճարտարապետահատակագծային առաջադրանք, լիցենզիա /քաղաքաշինական փաստաթղթերի մշակման բնագավա</w:t>
      </w:r>
      <w:r>
        <w:rPr>
          <w:rStyle w:val="21"/>
        </w:rPr>
        <w:t>ռ</w:t>
      </w:r>
      <w:r w:rsidR="0011466E">
        <w:rPr>
          <w:rStyle w:val="21"/>
        </w:rPr>
        <w:t xml:space="preserve"> բնակելի, հասարակական և արտադրական ոլորտ/, տեխնիկական վիճակի հետազննության</w:t>
      </w:r>
      <w:r w:rsidR="0011466E">
        <w:rPr>
          <w:rStyle w:val="21"/>
        </w:rPr>
        <w:tab/>
        <w:t>եզրակացություն</w:t>
      </w:r>
      <w:r w:rsidR="0011466E">
        <w:rPr>
          <w:rStyle w:val="21"/>
        </w:rPr>
        <w:tab/>
        <w:t>/ըստ անհրաժեշտության/, ընդհան</w:t>
      </w:r>
      <w:r>
        <w:rPr>
          <w:rStyle w:val="21"/>
        </w:rPr>
        <w:t>ուր</w:t>
      </w:r>
    </w:p>
    <w:p w14:paraId="56136C07" w14:textId="380C873D" w:rsidR="0011466E" w:rsidRDefault="0011466E" w:rsidP="0011466E">
      <w:pPr>
        <w:pStyle w:val="20"/>
        <w:shd w:val="clear" w:color="auto" w:fill="auto"/>
        <w:tabs>
          <w:tab w:val="right" w:pos="3475"/>
          <w:tab w:val="left" w:pos="3720"/>
        </w:tabs>
        <w:spacing w:before="0" w:line="259" w:lineRule="exact"/>
        <w:ind w:firstLine="0"/>
        <w:jc w:val="both"/>
      </w:pPr>
      <w:r>
        <w:rPr>
          <w:rStyle w:val="21"/>
        </w:rPr>
        <w:t>բացատրագիր, հատակագծեր, շինարարության և քանդման կազմակերպման նախագծեր, հիմնական շինարարական նյութերի, կոնստրուկցիաների ամփոփագրեր մասնագրեր, աշխատանքների կատարման ուղեցույց, աշխատանքների կատարման ժամանակացույց,աշխատանքային</w:t>
      </w:r>
      <w:r>
        <w:rPr>
          <w:rStyle w:val="21"/>
        </w:rPr>
        <w:tab/>
        <w:t>գծագրեր, աշխատանքային ծավալներ/</w:t>
      </w:r>
    </w:p>
    <w:p w14:paraId="422422AF" w14:textId="23F8C9CC" w:rsidR="0011466E" w:rsidRDefault="0011466E" w:rsidP="0011466E">
      <w:pPr>
        <w:pStyle w:val="20"/>
        <w:shd w:val="clear" w:color="auto" w:fill="auto"/>
        <w:spacing w:before="0" w:line="259" w:lineRule="exact"/>
        <w:ind w:firstLine="0"/>
        <w:jc w:val="both"/>
        <w:rPr>
          <w:rStyle w:val="21"/>
        </w:rPr>
      </w:pPr>
      <w:r>
        <w:rPr>
          <w:rStyle w:val="21"/>
        </w:rPr>
        <w:t>բացատրագրեր</w:t>
      </w:r>
      <w:r w:rsidR="008628E1">
        <w:rPr>
          <w:rStyle w:val="21"/>
        </w:rPr>
        <w:t>:</w:t>
      </w:r>
    </w:p>
    <w:p w14:paraId="47F3CCBE" w14:textId="403553BB" w:rsidR="008628E1" w:rsidRPr="008628E1" w:rsidRDefault="008628E1" w:rsidP="0011466E">
      <w:pPr>
        <w:pStyle w:val="20"/>
        <w:shd w:val="clear" w:color="auto" w:fill="auto"/>
        <w:spacing w:before="0" w:line="259" w:lineRule="exact"/>
        <w:ind w:firstLine="0"/>
        <w:jc w:val="both"/>
        <w:rPr>
          <w:b/>
          <w:bCs/>
        </w:rPr>
      </w:pPr>
      <w:r w:rsidRPr="008628E1">
        <w:rPr>
          <w:rStyle w:val="21"/>
          <w:b/>
          <w:bCs/>
        </w:rPr>
        <w:t>Կոնստրուկտորական մաս</w:t>
      </w:r>
    </w:p>
    <w:p w14:paraId="49AEA9DB" w14:textId="3B4324AF" w:rsidR="009A4AEA" w:rsidRDefault="006A0561">
      <w:pPr>
        <w:pStyle w:val="20"/>
        <w:shd w:val="clear" w:color="auto" w:fill="auto"/>
        <w:tabs>
          <w:tab w:val="right" w:pos="3475"/>
          <w:tab w:val="left" w:pos="3720"/>
        </w:tabs>
        <w:spacing w:before="0" w:line="250" w:lineRule="exact"/>
        <w:ind w:firstLine="0"/>
      </w:pPr>
      <w:r>
        <w:rPr>
          <w:rStyle w:val="22"/>
        </w:rPr>
        <w:t xml:space="preserve">֊Նախահաշվային մաս' </w:t>
      </w:r>
      <w:r>
        <w:rPr>
          <w:rStyle w:val="21"/>
        </w:rPr>
        <w:t>ամփոփ, օբյեկտային, լոկալ նախահաշիվներ Վերանորոգման</w:t>
      </w:r>
      <w:r w:rsidR="008628E1">
        <w:rPr>
          <w:rStyle w:val="21"/>
        </w:rPr>
        <w:t xml:space="preserve"> </w:t>
      </w:r>
      <w:r>
        <w:rPr>
          <w:rStyle w:val="21"/>
        </w:rPr>
        <w:t>աշխատանքների</w:t>
      </w:r>
      <w:r>
        <w:rPr>
          <w:rStyle w:val="21"/>
        </w:rPr>
        <w:tab/>
        <w:t>ընթացքը համապատասխանեցվում</w:t>
      </w:r>
      <w:r w:rsidR="008628E1">
        <w:rPr>
          <w:rStyle w:val="21"/>
        </w:rPr>
        <w:t xml:space="preserve"> է</w:t>
      </w:r>
    </w:p>
    <w:p w14:paraId="4CB71AF6" w14:textId="7E15681E" w:rsidR="009A4AEA" w:rsidRDefault="006A0561">
      <w:pPr>
        <w:pStyle w:val="20"/>
        <w:shd w:val="clear" w:color="auto" w:fill="auto"/>
        <w:spacing w:before="0" w:line="250" w:lineRule="exact"/>
        <w:ind w:firstLine="0"/>
        <w:jc w:val="both"/>
      </w:pPr>
      <w:r>
        <w:rPr>
          <w:rStyle w:val="21"/>
        </w:rPr>
        <w:t>պատվիրատուի հետ: Աշխատանքային նախագծի ընդհանուր փաթեթր ներկա</w:t>
      </w:r>
      <w:r w:rsidR="008628E1">
        <w:rPr>
          <w:rStyle w:val="21"/>
        </w:rPr>
        <w:t>յացնել</w:t>
      </w:r>
      <w:r>
        <w:rPr>
          <w:rStyle w:val="21"/>
        </w:rPr>
        <w:t xml:space="preserve"> հայերեն լեզվով:</w:t>
      </w:r>
    </w:p>
    <w:p w14:paraId="2792387E" w14:textId="2AAD1F04" w:rsidR="009A4AEA" w:rsidRDefault="006A0561">
      <w:pPr>
        <w:pStyle w:val="20"/>
        <w:shd w:val="clear" w:color="auto" w:fill="auto"/>
        <w:spacing w:before="0" w:line="264" w:lineRule="exact"/>
        <w:ind w:firstLine="0"/>
        <w:jc w:val="both"/>
      </w:pPr>
      <w:r>
        <w:rPr>
          <w:rStyle w:val="21"/>
        </w:rPr>
        <w:t>Նախագծանախահաշկային փաստաթղթերը պետք է պատրաստված լինե</w:t>
      </w:r>
      <w:r w:rsidR="008628E1">
        <w:rPr>
          <w:rStyle w:val="21"/>
        </w:rPr>
        <w:t>ն</w:t>
      </w:r>
      <w:r>
        <w:rPr>
          <w:rStyle w:val="21"/>
        </w:rPr>
        <w:t xml:space="preserve"> </w:t>
      </w:r>
      <w:r>
        <w:rPr>
          <w:rStyle w:val="23"/>
        </w:rPr>
        <w:t>համակարգչային համապատասխան ծրագրերի կիրառմամբ, րնթեռնե</w:t>
      </w:r>
      <w:r w:rsidR="008628E1">
        <w:rPr>
          <w:rStyle w:val="23"/>
        </w:rPr>
        <w:t>լի</w:t>
      </w:r>
      <w:r>
        <w:rPr>
          <w:rStyle w:val="23"/>
        </w:rPr>
        <w:t>;</w:t>
      </w:r>
    </w:p>
    <w:p w14:paraId="2F8E0D8B" w14:textId="154C8774" w:rsidR="009A4AEA" w:rsidRDefault="00000000">
      <w:pPr>
        <w:pStyle w:val="20"/>
        <w:shd w:val="clear" w:color="auto" w:fill="auto"/>
        <w:tabs>
          <w:tab w:val="left" w:leader="underscore" w:pos="4454"/>
        </w:tabs>
        <w:spacing w:before="0" w:line="245" w:lineRule="exact"/>
        <w:ind w:firstLine="360"/>
      </w:pPr>
      <w:r>
        <w:pict w14:anchorId="12039320">
          <v:shape id="_x0000_s1039" type="#_x0000_t202" style="position:absolute;left:0;text-align:left;margin-left:-105.35pt;margin-top:-2.4pt;width:80.65pt;height:26.9pt;z-index:-251651584;mso-wrap-distance-left:5pt;mso-wrap-distance-right:26.9pt;mso-position-horizontal-relative:margin" filled="f" stroked="f">
            <v:textbox style="mso-fit-shape-to-text:t" inset="0,0,0,0">
              <w:txbxContent>
                <w:p w14:paraId="2068AA2F" w14:textId="77777777" w:rsidR="009A4AEA" w:rsidRDefault="006A0561">
                  <w:pPr>
                    <w:pStyle w:val="6"/>
                    <w:shd w:val="clear" w:color="auto" w:fill="auto"/>
                    <w:spacing w:after="28" w:line="190" w:lineRule="exact"/>
                    <w:jc w:val="left"/>
                  </w:pPr>
                  <w:r>
                    <w:rPr>
                      <w:rStyle w:val="6Exact0"/>
                      <w:b/>
                      <w:bCs/>
                      <w:i/>
                      <w:iCs/>
                    </w:rPr>
                    <w:t>Նորմատիվային</w:t>
                  </w:r>
                </w:p>
                <w:p w14:paraId="6A55965A" w14:textId="77777777" w:rsidR="009A4AEA" w:rsidRDefault="006A0561">
                  <w:pPr>
                    <w:pStyle w:val="6"/>
                    <w:shd w:val="clear" w:color="auto" w:fill="auto"/>
                    <w:spacing w:line="190" w:lineRule="exact"/>
                    <w:ind w:left="240"/>
                    <w:jc w:val="left"/>
                  </w:pPr>
                  <w:r>
                    <w:rPr>
                      <w:rStyle w:val="6Exact0"/>
                      <w:b/>
                      <w:bCs/>
                      <w:i/>
                      <w:iCs/>
                    </w:rPr>
                    <w:t>պահանջներ</w:t>
                  </w:r>
                </w:p>
              </w:txbxContent>
            </v:textbox>
            <w10:wrap type="square" side="right" anchorx="margin"/>
          </v:shape>
        </w:pict>
      </w:r>
      <w:r w:rsidR="006A0561">
        <w:rPr>
          <w:rStyle w:val="21"/>
        </w:rPr>
        <w:t xml:space="preserve">• Նախագծանախահաշվային փաստաթղթերը կազմել քաղաքաշինական նորմերի </w:t>
      </w:r>
      <w:r w:rsidR="006A0561">
        <w:rPr>
          <w:rStyle w:val="23"/>
        </w:rPr>
        <w:t>պահանջներին համապատասխան:</w:t>
      </w:r>
      <w:r w:rsidR="006A0561">
        <w:rPr>
          <w:rStyle w:val="24"/>
        </w:rPr>
        <w:tab/>
      </w:r>
      <w:r w:rsidR="006A0561">
        <w:br w:type="page"/>
      </w:r>
    </w:p>
    <w:p w14:paraId="77AA6A2E" w14:textId="77777777" w:rsidR="009A4AEA" w:rsidRDefault="006A0561">
      <w:pPr>
        <w:pStyle w:val="20"/>
        <w:shd w:val="clear" w:color="auto" w:fill="auto"/>
        <w:spacing w:before="0" w:line="226" w:lineRule="exact"/>
        <w:ind w:firstLine="580"/>
        <w:jc w:val="both"/>
      </w:pPr>
      <w:r>
        <w:rPr>
          <w:rStyle w:val="21"/>
        </w:rPr>
        <w:lastRenderedPageBreak/>
        <w:t>Նախահաշիվը կազմել ՀՀ կառավարության՜ 23.06.2011 թ-ի թիվ 879-Ն որոշմամբ սահմանված կարգի համապատասխան:</w:t>
      </w:r>
    </w:p>
    <w:p w14:paraId="5FB85AFF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250" w:lineRule="exact"/>
        <w:ind w:firstLine="420"/>
        <w:jc w:val="both"/>
      </w:pPr>
      <w:r>
        <w:rPr>
          <w:rStyle w:val="21"/>
        </w:rPr>
        <w:t xml:space="preserve">Կիրառելով ՀՀ քաղաքաշինության նախարարի 2008 թվականի փետրվարի 15-ի </w:t>
      </w:r>
      <w:r w:rsidRPr="000F504A">
        <w:rPr>
          <w:rStyle w:val="21"/>
          <w:lang w:eastAsia="en-US" w:bidi="en-US"/>
        </w:rPr>
        <w:t xml:space="preserve">N19-L </w:t>
      </w:r>
      <w:r>
        <w:rPr>
          <w:rStyle w:val="21"/>
        </w:rPr>
        <w:t xml:space="preserve">և 2009 թվականի ապրիլի 3-ի </w:t>
      </w:r>
      <w:r w:rsidRPr="000F504A">
        <w:rPr>
          <w:rStyle w:val="21"/>
          <w:lang w:eastAsia="en-US" w:bidi="en-US"/>
        </w:rPr>
        <w:t xml:space="preserve">N35-L </w:t>
      </w:r>
      <w:r>
        <w:rPr>
          <w:rStyle w:val="21"/>
        </w:rPr>
        <w:t>հրամաններով հաստատված պահանջները:</w:t>
      </w:r>
    </w:p>
    <w:p w14:paraId="7E7257FB" w14:textId="321BC2D0" w:rsidR="009A4AEA" w:rsidRDefault="006A0561" w:rsidP="007F6F1B">
      <w:pPr>
        <w:pStyle w:val="70"/>
        <w:numPr>
          <w:ilvl w:val="0"/>
          <w:numId w:val="3"/>
        </w:numPr>
        <w:shd w:val="clear" w:color="auto" w:fill="auto"/>
        <w:tabs>
          <w:tab w:val="left" w:pos="572"/>
        </w:tabs>
      </w:pPr>
      <w:r>
        <w:rPr>
          <w:rStyle w:val="71"/>
        </w:rPr>
        <w:t xml:space="preserve">ՂեկավարվելՀՀ քաղաքաշինության կոմիտեի նախագահի 28.12.2020թ </w:t>
      </w:r>
      <w:r w:rsidRPr="000F504A">
        <w:rPr>
          <w:rStyle w:val="71"/>
          <w:lang w:eastAsia="en-US" w:bidi="en-US"/>
        </w:rPr>
        <w:t xml:space="preserve">N </w:t>
      </w:r>
      <w:r>
        <w:rPr>
          <w:rStyle w:val="71"/>
        </w:rPr>
        <w:t>102-Ն հրամանով հաստատված «ՀՀՇՆ 20.04-2020 Երկրաշարժադիմացկուն շինարարություն. Նախագծման նորմեր» շինարարական նորմերով:</w:t>
      </w:r>
    </w:p>
    <w:p w14:paraId="03A63DEF" w14:textId="1268376F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240" w:lineRule="exact"/>
        <w:ind w:firstLine="420"/>
        <w:jc w:val="both"/>
      </w:pPr>
      <w:r>
        <w:rPr>
          <w:rStyle w:val="21"/>
        </w:rPr>
        <w:t>Նախագծանախւսհաշվային կոաստաթղթերը կազմել համաձայն «</w:t>
      </w:r>
      <w:r w:rsidR="007F6F1B">
        <w:rPr>
          <w:rStyle w:val="21"/>
        </w:rPr>
        <w:t>ՀՀ</w:t>
      </w:r>
      <w:r>
        <w:rPr>
          <w:rStyle w:val="21"/>
        </w:rPr>
        <w:t>-ում գործող նորմատիվային փաստաթղթերի,</w:t>
      </w:r>
    </w:p>
    <w:p w14:paraId="2624597F" w14:textId="77777777" w:rsidR="007F6F1B" w:rsidRDefault="00000000">
      <w:pPr>
        <w:pStyle w:val="20"/>
        <w:numPr>
          <w:ilvl w:val="0"/>
          <w:numId w:val="3"/>
        </w:numPr>
        <w:shd w:val="clear" w:color="auto" w:fill="auto"/>
        <w:tabs>
          <w:tab w:val="left" w:pos="558"/>
        </w:tabs>
        <w:spacing w:before="0"/>
        <w:ind w:firstLine="420"/>
        <w:jc w:val="both"/>
        <w:rPr>
          <w:rStyle w:val="21"/>
        </w:rPr>
      </w:pPr>
      <w:r>
        <w:pict w14:anchorId="027538C3">
          <v:shape id="_x0000_s1041" type="#_x0000_t202" style="position:absolute;left:0;text-align:left;margin-left:344.65pt;margin-top:.25pt;width:54.7pt;height:28.3pt;z-index:-251649536;mso-wrap-distance-left:5pt;mso-wrap-distance-top:6.35pt;mso-wrap-distance-right:5pt;mso-wrap-distance-bottom:10.55pt;mso-position-horizontal-relative:margin" filled="f" stroked="f">
            <v:textbox style="mso-fit-shape-to-text:t" inset="0,0,0,0">
              <w:txbxContent>
                <w:p w14:paraId="6C2F7630" w14:textId="0989B1EE" w:rsidR="009A4AEA" w:rsidRDefault="009A4AEA" w:rsidP="007F6F1B">
                  <w:pPr>
                    <w:pStyle w:val="20"/>
                    <w:shd w:val="clear" w:color="auto" w:fill="auto"/>
                    <w:spacing w:before="0" w:after="28" w:line="190" w:lineRule="exact"/>
                    <w:ind w:firstLine="0"/>
                  </w:pPr>
                </w:p>
              </w:txbxContent>
            </v:textbox>
            <w10:wrap type="square" side="left" anchorx="margin"/>
          </v:shape>
        </w:pict>
      </w:r>
      <w:r w:rsidR="006A0561">
        <w:rPr>
          <w:rStyle w:val="21"/>
        </w:rPr>
        <w:t xml:space="preserve">« քաղաքաշինության նախարարի 14.10.2014թ </w:t>
      </w:r>
      <w:r w:rsidR="006A0561" w:rsidRPr="000F504A">
        <w:rPr>
          <w:rStyle w:val="21"/>
          <w:lang w:eastAsia="en-US" w:bidi="en-US"/>
        </w:rPr>
        <w:t xml:space="preserve">N </w:t>
      </w:r>
      <w:r w:rsidR="006A0561">
        <w:rPr>
          <w:rStyle w:val="21"/>
        </w:rPr>
        <w:t xml:space="preserve">263-Ն հաստատված </w:t>
      </w:r>
      <w:r w:rsidR="007F6F1B">
        <w:rPr>
          <w:rStyle w:val="21"/>
        </w:rPr>
        <w:t xml:space="preserve">հրամանի </w:t>
      </w:r>
    </w:p>
    <w:p w14:paraId="1BA2B625" w14:textId="31FBDB99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58"/>
        </w:tabs>
        <w:spacing w:before="0"/>
        <w:ind w:firstLine="420"/>
        <w:jc w:val="both"/>
      </w:pPr>
      <w:r>
        <w:rPr>
          <w:rStyle w:val="21"/>
        </w:rPr>
        <w:t>«Քաղաքաշինություն. Քաղաքային և գյուղական բնա</w:t>
      </w:r>
      <w:r w:rsidR="007F6F1B">
        <w:rPr>
          <w:rStyle w:val="21"/>
        </w:rPr>
        <w:t>կավայրերի</w:t>
      </w:r>
      <w:r>
        <w:rPr>
          <w:rStyle w:val="21"/>
        </w:rPr>
        <w:t xml:space="preserve"> հատակագծում և կառուցապատում» շինարարական նորմերին,</w:t>
      </w:r>
    </w:p>
    <w:p w14:paraId="4C326562" w14:textId="4AA42406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62"/>
        </w:tabs>
        <w:spacing w:before="0"/>
        <w:ind w:firstLine="420"/>
      </w:pPr>
      <w:r>
        <w:rPr>
          <w:rStyle w:val="21"/>
        </w:rPr>
        <w:t>ՀՀ քաղաքաշինության նախարարի 14.03.2014թ №87-Ն հրամանով հաստատված ««ՇՆ 20-06-2014 Շենքերի և կառուցվածքների վերակառուցում, վերականգնում ուժեղացում. Հիմնական դրույթներ» շին</w:t>
      </w:r>
      <w:r w:rsidR="007F6F1B">
        <w:rPr>
          <w:rStyle w:val="21"/>
        </w:rPr>
        <w:t>ա</w:t>
      </w:r>
      <w:r>
        <w:rPr>
          <w:rStyle w:val="21"/>
        </w:rPr>
        <w:t>րարական նորմերին,</w:t>
      </w:r>
    </w:p>
    <w:p w14:paraId="4468466E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72"/>
        </w:tabs>
        <w:spacing w:before="0"/>
        <w:ind w:firstLine="420"/>
        <w:jc w:val="both"/>
      </w:pPr>
      <w:r>
        <w:rPr>
          <w:rStyle w:val="21"/>
        </w:rPr>
        <w:t>ՀՀ քաղաքաշինության կոմիտեի նախագահի 04.04.2022թ (\106-Ն հրամանով հաստատված «ՀՀՇՆ 31-03.02-2022 Հայաստանի Հանրապետության քաղաքացիական պաշտպանության պաշտպանական կառույցներ» շինարարական նորմերին,</w:t>
      </w:r>
    </w:p>
    <w:p w14:paraId="6F62BE07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before="0" w:line="235" w:lineRule="exact"/>
        <w:ind w:firstLine="420"/>
        <w:jc w:val="both"/>
      </w:pPr>
      <w:r>
        <w:rPr>
          <w:rStyle w:val="21"/>
        </w:rPr>
        <w:t xml:space="preserve">ՀՀ քաղաքաշինության կոմիտեի նախագահի 10.12.2020թ </w:t>
      </w:r>
      <w:r w:rsidRPr="000F504A">
        <w:rPr>
          <w:rStyle w:val="21"/>
          <w:lang w:eastAsia="en-US" w:bidi="en-US"/>
        </w:rPr>
        <w:t>N954</w:t>
      </w:r>
      <w:r w:rsidRPr="000F504A">
        <w:rPr>
          <w:rStyle w:val="26"/>
          <w:lang w:val="hy-AM"/>
        </w:rPr>
        <w:t>j</w:t>
      </w:r>
      <w:r w:rsidRPr="000F504A">
        <w:rPr>
          <w:rStyle w:val="21"/>
          <w:lang w:eastAsia="en-US" w:bidi="en-US"/>
        </w:rPr>
        <w:t xml:space="preserve"> </w:t>
      </w:r>
      <w:r>
        <w:rPr>
          <w:rStyle w:val="21"/>
        </w:rPr>
        <w:t>հրամանով հաստատված «ՀՀՇՆ 31-03-2020 «Հասարակական շենքեր և շինություններ» շինարարական նորմերին,</w:t>
      </w:r>
    </w:p>
    <w:p w14:paraId="3A210B1A" w14:textId="1805FF21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before="0" w:line="264" w:lineRule="exact"/>
        <w:ind w:firstLine="420"/>
        <w:jc w:val="both"/>
      </w:pPr>
      <w:r>
        <w:rPr>
          <w:rStyle w:val="21"/>
        </w:rPr>
        <w:t>ՀՀ քաղաքաշինության կամիտեի նախագահի 2020 թվականի դեկտեմբերի 29-ի «Հայաստանի Հանրապետության մարզերի համայնքներում (այդ թվում բնակավայրերում) ոչ տարանցիկ, տեղական նշանակության ավտոմոբիլային և ներհամայնքային ճանապարհների ու փողոցների երթևեկելի մասի և մայթերի սալարկման, խճապ</w:t>
      </w:r>
      <w:r w:rsidR="007F6F1B">
        <w:rPr>
          <w:rStyle w:val="21"/>
        </w:rPr>
        <w:t>ա</w:t>
      </w:r>
      <w:r>
        <w:rPr>
          <w:rStyle w:val="21"/>
        </w:rPr>
        <w:t>տման և բարեկարգման աշխատանքների կատարման մեթոդական ուղեցույցը հաստատելու մասին» 1Տ1105-Ն հրամանին,</w:t>
      </w:r>
    </w:p>
    <w:p w14:paraId="20B3C854" w14:textId="330466E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221" w:lineRule="exact"/>
        <w:ind w:firstLine="420"/>
        <w:jc w:val="both"/>
      </w:pPr>
      <w:r>
        <w:rPr>
          <w:rStyle w:val="21"/>
        </w:rPr>
        <w:t>ՀՀ քաղաքաշինության կոմիտեի նախագահի 21.06.2022թ 1փ2֊Ն «Տարածքի բարեկարգում» շինար</w:t>
      </w:r>
      <w:r w:rsidR="007F6F1B">
        <w:rPr>
          <w:rStyle w:val="21"/>
        </w:rPr>
        <w:t>ա</w:t>
      </w:r>
      <w:r>
        <w:rPr>
          <w:rStyle w:val="21"/>
        </w:rPr>
        <w:t>րական նորմերին</w:t>
      </w:r>
    </w:p>
    <w:p w14:paraId="2C18F6DD" w14:textId="4128EEFC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58"/>
        </w:tabs>
        <w:spacing w:before="0"/>
        <w:ind w:firstLine="420"/>
        <w:jc w:val="both"/>
      </w:pPr>
      <w:r>
        <w:rPr>
          <w:rStyle w:val="21"/>
        </w:rPr>
        <w:t>ՀՀ կառավարությւսն 19.03.2015թ «ՀՀ կառուցապատման նպատակով թույլտվությունների և այլ փաստաթղթերի տրամ</w:t>
      </w:r>
      <w:r w:rsidR="007F6F1B">
        <w:rPr>
          <w:rStyle w:val="21"/>
        </w:rPr>
        <w:t>ա</w:t>
      </w:r>
      <w:r>
        <w:rPr>
          <w:rStyle w:val="21"/>
        </w:rPr>
        <w:t xml:space="preserve">դրման կարգը հաստատելու և ՀՀ կառավարության մի շարք որոշումներ ուժը կորցրած ճանաչելու մասին» </w:t>
      </w:r>
      <w:r w:rsidRPr="000F504A">
        <w:rPr>
          <w:rStyle w:val="21"/>
          <w:lang w:eastAsia="en-US" w:bidi="en-US"/>
        </w:rPr>
        <w:t>N596-</w:t>
      </w:r>
      <w:r w:rsidR="007F6F1B">
        <w:rPr>
          <w:rStyle w:val="21"/>
          <w:lang w:eastAsia="en-US" w:bidi="en-US"/>
        </w:rPr>
        <w:t xml:space="preserve">ն </w:t>
      </w:r>
      <w:r>
        <w:rPr>
          <w:rStyle w:val="21"/>
        </w:rPr>
        <w:t>որոշմանը,</w:t>
      </w:r>
    </w:p>
    <w:p w14:paraId="54C3468A" w14:textId="415192BD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72"/>
        </w:tabs>
        <w:spacing w:before="0" w:line="245" w:lineRule="exact"/>
        <w:ind w:firstLine="420"/>
        <w:jc w:val="both"/>
      </w:pPr>
      <w:r>
        <w:rPr>
          <w:rStyle w:val="21"/>
        </w:rPr>
        <w:t>ՀՀ կառավարության 16.02.2006թ «Հաշմանդամների և բնակչության սակավաշարժուն խմբերի համար սոցիալական, տրանսպորտային և ինժենե</w:t>
      </w:r>
      <w:r w:rsidR="007F6F1B">
        <w:rPr>
          <w:rStyle w:val="21"/>
        </w:rPr>
        <w:t>րա</w:t>
      </w:r>
      <w:r>
        <w:rPr>
          <w:rStyle w:val="21"/>
        </w:rPr>
        <w:t>կան ենթակաոուցվածքների մատչելիության ապահովման կ</w:t>
      </w:r>
      <w:r w:rsidR="007F6F1B">
        <w:rPr>
          <w:rStyle w:val="21"/>
        </w:rPr>
        <w:t>ա</w:t>
      </w:r>
      <w:r>
        <w:rPr>
          <w:rStyle w:val="21"/>
        </w:rPr>
        <w:t xml:space="preserve">րգը հաստատելու մասին» </w:t>
      </w:r>
      <w:r w:rsidRPr="000F504A">
        <w:rPr>
          <w:rStyle w:val="21"/>
          <w:lang w:eastAsia="en-US" w:bidi="en-US"/>
        </w:rPr>
        <w:t xml:space="preserve">N </w:t>
      </w:r>
      <w:r>
        <w:rPr>
          <w:rStyle w:val="21"/>
        </w:rPr>
        <w:t>392-Ն որոշմանը:</w:t>
      </w:r>
    </w:p>
    <w:p w14:paraId="6275F632" w14:textId="6E10DF39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245" w:lineRule="exact"/>
        <w:ind w:firstLine="420"/>
        <w:jc w:val="both"/>
      </w:pPr>
      <w:r>
        <w:rPr>
          <w:rStyle w:val="210pt"/>
        </w:rPr>
        <w:t xml:space="preserve">ՀՀ </w:t>
      </w:r>
      <w:r>
        <w:rPr>
          <w:rStyle w:val="21"/>
        </w:rPr>
        <w:t xml:space="preserve">քաղաքաշինության կոմիտեի նախագահի 14.01.2021թ </w:t>
      </w:r>
      <w:r w:rsidRPr="000F504A">
        <w:rPr>
          <w:rStyle w:val="210pt0"/>
          <w:lang w:val="hy-AM"/>
        </w:rPr>
        <w:t>N02</w:t>
      </w:r>
      <w:r w:rsidR="007F6F1B">
        <w:rPr>
          <w:rStyle w:val="210pt0"/>
          <w:lang w:val="hy-AM"/>
        </w:rPr>
        <w:t>Ն</w:t>
      </w:r>
      <w:r w:rsidRPr="000F504A">
        <w:rPr>
          <w:rStyle w:val="210pt0"/>
          <w:lang w:val="hy-AM"/>
        </w:rPr>
        <w:t xml:space="preserve"> </w:t>
      </w:r>
      <w:r>
        <w:rPr>
          <w:rStyle w:val="21"/>
        </w:rPr>
        <w:t>հրամանո</w:t>
      </w:r>
      <w:r w:rsidR="007F6F1B">
        <w:rPr>
          <w:rStyle w:val="21"/>
        </w:rPr>
        <w:t>վ</w:t>
      </w:r>
      <w:r>
        <w:rPr>
          <w:rStyle w:val="21"/>
        </w:rPr>
        <w:t xml:space="preserve"> հաստատված ՀՀՇՆ 52֊01-«Բետոնե և երկաթբետոնե կոնստրուկցիաներ» շինարարական նորմերին,</w:t>
      </w:r>
    </w:p>
    <w:p w14:paraId="6272C2BD" w14:textId="6EA2300E" w:rsidR="009A4AEA" w:rsidRDefault="006A0561">
      <w:pPr>
        <w:pStyle w:val="20"/>
        <w:shd w:val="clear" w:color="auto" w:fill="auto"/>
        <w:spacing w:before="0"/>
        <w:ind w:firstLine="580"/>
        <w:jc w:val="both"/>
      </w:pPr>
      <w:r>
        <w:rPr>
          <w:rStyle w:val="21"/>
        </w:rPr>
        <w:t xml:space="preserve">ՀՀ քաղաքաշինության կոմիտեի նախագահի 29.06.2022թ </w:t>
      </w:r>
      <w:r w:rsidR="007F6F1B">
        <w:rPr>
          <w:rStyle w:val="21"/>
          <w:lang w:eastAsia="en-US" w:bidi="en-US"/>
        </w:rPr>
        <w:t>14</w:t>
      </w:r>
      <w:r>
        <w:rPr>
          <w:rStyle w:val="21"/>
        </w:rPr>
        <w:t>-Ն հրամանո</w:t>
      </w:r>
      <w:r w:rsidR="007F6F1B">
        <w:rPr>
          <w:rStyle w:val="21"/>
        </w:rPr>
        <w:t xml:space="preserve">վ </w:t>
      </w:r>
      <w:r>
        <w:rPr>
          <w:rStyle w:val="21"/>
        </w:rPr>
        <w:t>հաստատված ՀՀՇՆ 31-03.03-2022 «Վարչական և կենցաղային շենքեր»: շինարարական նորմերին,</w:t>
      </w:r>
    </w:p>
    <w:p w14:paraId="67A5C00C" w14:textId="3CCEE404" w:rsidR="009A4AEA" w:rsidRDefault="006A0561">
      <w:pPr>
        <w:pStyle w:val="20"/>
        <w:shd w:val="clear" w:color="auto" w:fill="auto"/>
        <w:spacing w:before="0" w:line="240" w:lineRule="exact"/>
        <w:ind w:firstLine="580"/>
        <w:jc w:val="both"/>
      </w:pPr>
      <w:r>
        <w:rPr>
          <w:rStyle w:val="21"/>
        </w:rPr>
        <w:t>ՀՀ քաղաքաշինության կոմիտեի նախագահի 19.09.2022թ</w:t>
      </w:r>
      <w:r w:rsidR="007F6F1B">
        <w:rPr>
          <w:rStyle w:val="21"/>
        </w:rPr>
        <w:t xml:space="preserve"> 2</w:t>
      </w:r>
      <w:r>
        <w:rPr>
          <w:rStyle w:val="21"/>
        </w:rPr>
        <w:t>2-Ն հրամանո</w:t>
      </w:r>
      <w:r w:rsidR="007F6F1B">
        <w:rPr>
          <w:rStyle w:val="21"/>
        </w:rPr>
        <w:t>վ</w:t>
      </w:r>
      <w:r>
        <w:rPr>
          <w:rStyle w:val="21"/>
        </w:rPr>
        <w:t xml:space="preserve"> հաստատված ՀՀՇՆ 13-03-2022 «Կրող և պատող կոնսւորուկցիաներ» շինարար</w:t>
      </w:r>
      <w:r w:rsidR="007F6F1B">
        <w:rPr>
          <w:rStyle w:val="21"/>
        </w:rPr>
        <w:t>ա</w:t>
      </w:r>
      <w:r>
        <w:rPr>
          <w:rStyle w:val="21"/>
        </w:rPr>
        <w:t>կա</w:t>
      </w:r>
      <w:r w:rsidR="007F6F1B">
        <w:rPr>
          <w:rStyle w:val="21"/>
        </w:rPr>
        <w:t>ն</w:t>
      </w:r>
      <w:r>
        <w:rPr>
          <w:rStyle w:val="21"/>
        </w:rPr>
        <w:t xml:space="preserve"> նորմերին,</w:t>
      </w:r>
    </w:p>
    <w:p w14:paraId="5CC58212" w14:textId="26E0B7D4" w:rsidR="009A4AEA" w:rsidRDefault="006A0561">
      <w:pPr>
        <w:pStyle w:val="20"/>
        <w:shd w:val="clear" w:color="auto" w:fill="auto"/>
        <w:spacing w:before="0" w:line="264" w:lineRule="exact"/>
        <w:ind w:firstLine="580"/>
        <w:jc w:val="both"/>
      </w:pPr>
      <w:r>
        <w:rPr>
          <w:rStyle w:val="21"/>
        </w:rPr>
        <w:t xml:space="preserve">ՀՀ քաղաքաշինության կոմիտեի նախագահի 20.05.2022թ </w:t>
      </w:r>
      <w:r w:rsidRPr="000F504A">
        <w:rPr>
          <w:rStyle w:val="21"/>
          <w:lang w:eastAsia="en-US" w:bidi="en-US"/>
        </w:rPr>
        <w:t>N</w:t>
      </w:r>
      <w:r w:rsidR="007F6F1B">
        <w:rPr>
          <w:rStyle w:val="21"/>
          <w:lang w:eastAsia="en-US" w:bidi="en-US"/>
        </w:rPr>
        <w:t>10</w:t>
      </w:r>
      <w:r>
        <w:rPr>
          <w:rStyle w:val="21"/>
        </w:rPr>
        <w:t>-Ն հրամանո</w:t>
      </w:r>
      <w:r w:rsidR="007F6F1B">
        <w:rPr>
          <w:rStyle w:val="21"/>
        </w:rPr>
        <w:t>վ</w:t>
      </w:r>
      <w:r>
        <w:rPr>
          <w:rStyle w:val="21"/>
        </w:rPr>
        <w:t xml:space="preserve"> </w:t>
      </w:r>
      <w:r>
        <w:rPr>
          <w:rStyle w:val="23"/>
        </w:rPr>
        <w:t>հաստատված ՀՀՇՆ 31-04-2022 «Տանիքներ և</w:t>
      </w:r>
      <w:r>
        <w:rPr>
          <w:rStyle w:val="21"/>
        </w:rPr>
        <w:t xml:space="preserve"> տա</w:t>
      </w:r>
      <w:r>
        <w:rPr>
          <w:rStyle w:val="23"/>
        </w:rPr>
        <w:t>նիքածածկեր» շ</w:t>
      </w:r>
      <w:r>
        <w:rPr>
          <w:rStyle w:val="21"/>
        </w:rPr>
        <w:t>ինարարական</w:t>
      </w:r>
      <w:r>
        <w:rPr>
          <w:rStyle w:val="21"/>
        </w:rPr>
        <w:br w:type="page"/>
      </w:r>
      <w:r>
        <w:rPr>
          <w:rStyle w:val="21"/>
        </w:rPr>
        <w:lastRenderedPageBreak/>
        <w:t>նորմերին,</w:t>
      </w:r>
    </w:p>
    <w:p w14:paraId="201BD418" w14:textId="5B92923E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85"/>
        </w:tabs>
        <w:spacing w:before="0" w:line="245" w:lineRule="exact"/>
        <w:ind w:firstLine="420"/>
        <w:jc w:val="both"/>
      </w:pPr>
      <w:r>
        <w:rPr>
          <w:rStyle w:val="21"/>
        </w:rPr>
        <w:t xml:space="preserve">ՀՀ քաղաքաշինության կոմիտեի նախագահի 08.07.2022թ </w:t>
      </w:r>
      <w:r w:rsidRPr="000F504A">
        <w:rPr>
          <w:rStyle w:val="21"/>
          <w:lang w:eastAsia="en-US" w:bidi="en-US"/>
        </w:rPr>
        <w:t xml:space="preserve">N </w:t>
      </w:r>
      <w:r>
        <w:rPr>
          <w:rStyle w:val="21"/>
        </w:rPr>
        <w:t>16-Ն հրամանո</w:t>
      </w:r>
      <w:r w:rsidR="007F6F1B">
        <w:rPr>
          <w:rStyle w:val="21"/>
        </w:rPr>
        <w:t xml:space="preserve">վ </w:t>
      </w:r>
      <w:r>
        <w:rPr>
          <w:rStyle w:val="21"/>
        </w:rPr>
        <w:t>հաստատված ՀՀՇՆ 40-01.03-2022 «Կոյուղի. Արտաքին ցանցեր և կառուցվածքներ շինարարական նորմերին,</w:t>
      </w:r>
    </w:p>
    <w:p w14:paraId="66A4513E" w14:textId="77777777" w:rsidR="009A4AEA" w:rsidRDefault="006A0561">
      <w:pPr>
        <w:pStyle w:val="70"/>
        <w:numPr>
          <w:ilvl w:val="0"/>
          <w:numId w:val="3"/>
        </w:numPr>
        <w:shd w:val="clear" w:color="auto" w:fill="auto"/>
        <w:tabs>
          <w:tab w:val="left" w:pos="570"/>
        </w:tabs>
        <w:spacing w:line="264" w:lineRule="exact"/>
        <w:jc w:val="left"/>
      </w:pPr>
      <w:r>
        <w:rPr>
          <w:rStyle w:val="71"/>
        </w:rPr>
        <w:t xml:space="preserve">ՀՀ քաղաքաշինության կոմիտեի նախագահի 28.12.2020թ </w:t>
      </w:r>
      <w:r w:rsidRPr="000F504A">
        <w:rPr>
          <w:rStyle w:val="71"/>
          <w:lang w:eastAsia="en-US" w:bidi="en-US"/>
        </w:rPr>
        <w:t xml:space="preserve">N </w:t>
      </w:r>
      <w:r>
        <w:rPr>
          <w:rStyle w:val="71"/>
        </w:rPr>
        <w:t>103-Ն հրամանով հաստատված ՀՀՇՆ 40-01.02-«Ջրամատակարարում. Արտաքին ցանցեր կառուցվածքներ» շինարարական նորմերին,</w:t>
      </w:r>
    </w:p>
    <w:p w14:paraId="48CD9E06" w14:textId="77777777" w:rsidR="009A4AEA" w:rsidRDefault="00000000">
      <w:pPr>
        <w:pStyle w:val="20"/>
        <w:numPr>
          <w:ilvl w:val="0"/>
          <w:numId w:val="3"/>
        </w:numPr>
        <w:shd w:val="clear" w:color="auto" w:fill="auto"/>
        <w:tabs>
          <w:tab w:val="left" w:pos="585"/>
        </w:tabs>
        <w:spacing w:before="0" w:line="245" w:lineRule="exact"/>
        <w:ind w:firstLine="420"/>
      </w:pPr>
      <w:r>
        <w:pict w14:anchorId="660F49C9">
          <v:shape id="_x0000_s1042" type="#_x0000_t202" style="position:absolute;left:0;text-align:left;margin-left:338.4pt;margin-top:-2.45pt;width:60.5pt;height:30.25pt;z-index:-251648512;mso-wrap-distance-left:5pt;mso-wrap-distance-top:4.25pt;mso-wrap-distance-right:5pt;mso-wrap-distance-bottom:8.65pt;mso-position-horizontal-relative:margin" filled="f" stroked="f">
            <v:textbox style="mso-fit-shape-to-text:t" inset="0,0,0,0">
              <w:txbxContent>
                <w:p w14:paraId="73A4B508" w14:textId="77777777" w:rsidR="009A4AEA" w:rsidRDefault="006A0561">
                  <w:pPr>
                    <w:pStyle w:val="20"/>
                    <w:shd w:val="clear" w:color="auto" w:fill="auto"/>
                    <w:spacing w:before="0" w:line="259" w:lineRule="exact"/>
                    <w:ind w:firstLine="240"/>
                  </w:pPr>
                  <w:r>
                    <w:rPr>
                      <w:rStyle w:val="2Exact1"/>
                    </w:rPr>
                    <w:t>հրամանով լուսավորում</w:t>
                  </w:r>
                </w:p>
              </w:txbxContent>
            </v:textbox>
            <w10:wrap type="square" side="left" anchorx="margin"/>
          </v:shape>
        </w:pict>
      </w:r>
      <w:r w:rsidR="006A0561">
        <w:rPr>
          <w:rStyle w:val="21"/>
        </w:rPr>
        <w:t xml:space="preserve">ՀՀ քաղաքաշինութան կամիտեի նախագահի 13.04.2017թ </w:t>
      </w:r>
      <w:r w:rsidR="006A0561" w:rsidRPr="000F504A">
        <w:rPr>
          <w:rStyle w:val="21"/>
          <w:lang w:eastAsia="en-US" w:bidi="en-US"/>
        </w:rPr>
        <w:t xml:space="preserve">N </w:t>
      </w:r>
      <w:r w:rsidR="006A0561">
        <w:rPr>
          <w:rStyle w:val="21"/>
        </w:rPr>
        <w:t>56-Ն հաստատված ՀՀՇՆ 22-03-2017 «Արհեստական և բնական շինարարական նորմերին</w:t>
      </w:r>
    </w:p>
    <w:p w14:paraId="1334389B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80"/>
        </w:tabs>
        <w:spacing w:before="0" w:line="240" w:lineRule="exact"/>
        <w:ind w:firstLine="420"/>
      </w:pPr>
      <w:r>
        <w:rPr>
          <w:rStyle w:val="21"/>
        </w:rPr>
        <w:t xml:space="preserve">ՀՀ քաղաքաշինութ ան կոմիտեի նախագահի 29.07.2022թ </w:t>
      </w:r>
      <w:r w:rsidRPr="000F504A">
        <w:rPr>
          <w:rStyle w:val="21"/>
          <w:lang w:eastAsia="en-US" w:bidi="en-US"/>
        </w:rPr>
        <w:t xml:space="preserve">N </w:t>
      </w:r>
      <w:r>
        <w:rPr>
          <w:rStyle w:val="21"/>
        </w:rPr>
        <w:t>17-Ն հրւսմանով հաստատված ՀՀՇՆ 13.01-2022 «Գեոդեզիական աշխատանքները շինարարությունում շինարարական նորմերին</w:t>
      </w:r>
    </w:p>
    <w:p w14:paraId="556C3F6A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70"/>
        </w:tabs>
        <w:spacing w:before="0" w:line="264" w:lineRule="exact"/>
        <w:ind w:firstLine="420"/>
        <w:jc w:val="both"/>
      </w:pPr>
      <w:r>
        <w:rPr>
          <w:rStyle w:val="21"/>
        </w:rPr>
        <w:t xml:space="preserve">ՀՀ քաղաքաշինության կոմիտեի նախագահի 17.08.2022թ </w:t>
      </w:r>
      <w:r w:rsidRPr="000F504A">
        <w:rPr>
          <w:rStyle w:val="21"/>
          <w:lang w:eastAsia="en-US" w:bidi="en-US"/>
        </w:rPr>
        <w:t xml:space="preserve">N </w:t>
      </w:r>
      <w:r>
        <w:rPr>
          <w:rStyle w:val="21"/>
        </w:rPr>
        <w:t>18-Ն հրամանո հաստատված ՀՀՇՆ 20-05-2022 «Շինարարական կոնստրուկցիւսներ պաշտպանությունը կոռոզիայից» շինարարական նորմերին,</w:t>
      </w:r>
    </w:p>
    <w:p w14:paraId="34C9ACAF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80"/>
        </w:tabs>
        <w:spacing w:before="0" w:line="240" w:lineRule="exact"/>
        <w:ind w:firstLine="420"/>
      </w:pPr>
      <w:r>
        <w:rPr>
          <w:rStyle w:val="21"/>
        </w:rPr>
        <w:t>ՀՀ քաղաքաշինության կոմիտեի նախագահի 26.08.2022թ Ա21-Ն հրամանո|վ հաստատված ՀՀՇՆ 13-02-2022 «Անվտանգության տեխնիկան շինարարությունում շինարարական նորմերին,</w:t>
      </w:r>
    </w:p>
    <w:p w14:paraId="37F293FC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70"/>
        </w:tabs>
        <w:spacing w:before="0" w:line="269" w:lineRule="exact"/>
        <w:ind w:firstLine="420"/>
      </w:pPr>
      <w:r>
        <w:rPr>
          <w:rStyle w:val="21"/>
        </w:rPr>
        <w:t xml:space="preserve">ՀՀ քաղաքաշինության նախարարի հաստատված «ՀՀՇՆ </w:t>
      </w:r>
      <w:r w:rsidRPr="000F504A">
        <w:rPr>
          <w:rStyle w:val="21"/>
          <w:lang w:eastAsia="en-US" w:bidi="en-US"/>
        </w:rPr>
        <w:t>IV-11.</w:t>
      </w:r>
      <w:r>
        <w:rPr>
          <w:rStyle w:val="21"/>
        </w:rPr>
        <w:t>07.01-2006 «Շենքերի և շինությունների մատչելիությունը բնակչության սակավաշարժուն խմբերի համար» շինարարական նորմերին:</w:t>
      </w:r>
    </w:p>
    <w:p w14:paraId="7023FF4A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85"/>
        </w:tabs>
        <w:spacing w:before="0" w:line="259" w:lineRule="exact"/>
        <w:ind w:firstLine="420"/>
        <w:jc w:val="both"/>
      </w:pPr>
      <w:r>
        <w:rPr>
          <w:rStyle w:val="21"/>
        </w:rPr>
        <w:t>Նախագծային Փաստաթղթերը մշակելիս անհրաժեշտ է զերծ մնալ ՀՀ տարածքում չգործող նորմատիվ ւիաստաթղթերի կիրառումից և դա հաշվի առնել նախագծային փաստաթղթերը հաստատելիս:</w:t>
      </w:r>
    </w:p>
    <w:p w14:paraId="3005A46F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645"/>
        </w:tabs>
        <w:spacing w:before="0" w:line="259" w:lineRule="exact"/>
        <w:ind w:firstLine="420"/>
        <w:jc w:val="both"/>
      </w:pPr>
      <w:r>
        <w:rPr>
          <w:rStyle w:val="21"/>
        </w:rPr>
        <w:t>Նախագծային փաստաթղթերում ներառել սյահաեջներ'</w:t>
      </w:r>
    </w:p>
    <w:p w14:paraId="6381F530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575"/>
        </w:tabs>
        <w:spacing w:before="0" w:line="259" w:lineRule="exact"/>
        <w:ind w:firstLine="420"/>
      </w:pPr>
      <w:r>
        <w:rPr>
          <w:rStyle w:val="21"/>
        </w:rPr>
        <w:t>ՀՀ քաղաքաշինության կոմիտեի նախագահի 09.02.2023թ Ա09-Ա հրամանուև հաստատված' շինարարական արտադրության կազմակերպման պարտադիր' թվով 21 միջոցառումների ապահովման և դրանց չկատարման պարագայում նախատեսված պատասխանատվության միջոցների կիրառման վերաբերյալ,</w:t>
      </w:r>
    </w:p>
    <w:p w14:paraId="0BA81B7E" w14:textId="77777777" w:rsidR="009A4AEA" w:rsidRDefault="006A0561">
      <w:pPr>
        <w:pStyle w:val="20"/>
        <w:numPr>
          <w:ilvl w:val="0"/>
          <w:numId w:val="3"/>
        </w:numPr>
        <w:shd w:val="clear" w:color="auto" w:fill="auto"/>
        <w:tabs>
          <w:tab w:val="left" w:pos="645"/>
        </w:tabs>
        <w:spacing w:before="0" w:line="298" w:lineRule="exact"/>
        <w:ind w:firstLine="420"/>
        <w:jc w:val="both"/>
      </w:pPr>
      <w:r>
        <w:rPr>
          <w:rStyle w:val="21"/>
        </w:rPr>
        <w:t>Ղեկավարվել նաև ՀՀ տարածքային կառավարման և ենթակառուցվածյշներ</w:t>
      </w:r>
    </w:p>
    <w:p w14:paraId="4B335736" w14:textId="77777777" w:rsidR="009A4AEA" w:rsidRDefault="006A0561">
      <w:pPr>
        <w:pStyle w:val="20"/>
        <w:shd w:val="clear" w:color="auto" w:fill="auto"/>
        <w:tabs>
          <w:tab w:val="left" w:leader="underscore" w:pos="7594"/>
        </w:tabs>
        <w:spacing w:before="0" w:line="298" w:lineRule="exact"/>
        <w:ind w:firstLine="0"/>
        <w:jc w:val="both"/>
        <w:sectPr w:rsidR="009A4AEA">
          <w:pgSz w:w="11900" w:h="16840"/>
          <w:pgMar w:top="1191" w:right="400" w:bottom="932" w:left="3484" w:header="0" w:footer="3" w:gutter="0"/>
          <w:cols w:space="720"/>
          <w:noEndnote/>
          <w:docGrid w:linePitch="360"/>
        </w:sectPr>
      </w:pPr>
      <w:r>
        <w:rPr>
          <w:rStyle w:val="23"/>
        </w:rPr>
        <w:t>նախարարության կողմից մշակված նուխաբովանդակ մե</w:t>
      </w:r>
      <w:r>
        <w:rPr>
          <w:rStyle w:val="21"/>
        </w:rPr>
        <w:t>թ</w:t>
      </w:r>
      <w:r>
        <w:rPr>
          <w:rStyle w:val="23"/>
        </w:rPr>
        <w:t>ոդական ցուցումներով:</w:t>
      </w:r>
      <w:r>
        <w:rPr>
          <w:rStyle w:val="21"/>
        </w:rPr>
        <w:tab/>
      </w:r>
    </w:p>
    <w:p w14:paraId="1572ECCB" w14:textId="77777777" w:rsidR="009A4AEA" w:rsidRDefault="009A4AEA">
      <w:pPr>
        <w:rPr>
          <w:sz w:val="9"/>
          <w:szCs w:val="9"/>
        </w:rPr>
      </w:pPr>
    </w:p>
    <w:p w14:paraId="6A158A25" w14:textId="77777777" w:rsidR="007F6F1B" w:rsidRDefault="007F6F1B">
      <w:pPr>
        <w:rPr>
          <w:sz w:val="2"/>
          <w:szCs w:val="2"/>
        </w:rPr>
        <w:sectPr w:rsidR="007F6F1B">
          <w:type w:val="continuous"/>
          <w:pgSz w:w="11900" w:h="16840"/>
          <w:pgMar w:top="1152" w:right="0" w:bottom="0" w:left="0" w:header="0" w:footer="3" w:gutter="0"/>
          <w:cols w:space="720"/>
          <w:noEndnote/>
          <w:docGrid w:linePitch="360"/>
        </w:sectPr>
      </w:pPr>
    </w:p>
    <w:p w14:paraId="3DA19A36" w14:textId="4C8C82AB" w:rsidR="009A4AEA" w:rsidRDefault="00000000" w:rsidP="00D20BEC">
      <w:pPr>
        <w:spacing w:line="360" w:lineRule="exact"/>
      </w:pPr>
      <w:r>
        <w:pict w14:anchorId="738E7FA8">
          <v:shape id="_x0000_s1043" type="#_x0000_t202" style="position:absolute;margin-left:56.7pt;margin-top:38.7pt;width:15.35pt;height:47.25pt;z-index:251658752;mso-wrap-distance-left:5pt;mso-wrap-distance-right:5pt;mso-position-horizontal-relative:margin" filled="f" stroked="f">
            <v:textbox style="mso-fit-shape-to-text:t" inset="0,0,0,0">
              <w:txbxContent>
                <w:p w14:paraId="7BDB669F" w14:textId="74F2D1EE" w:rsidR="009A4AEA" w:rsidRDefault="009A4AEA">
                  <w:pPr>
                    <w:pStyle w:val="8"/>
                    <w:shd w:val="clear" w:color="auto" w:fill="auto"/>
                    <w:spacing w:line="820" w:lineRule="exact"/>
                  </w:pPr>
                </w:p>
              </w:txbxContent>
            </v:textbox>
            <w10:wrap anchorx="margin"/>
          </v:shape>
        </w:pict>
      </w:r>
      <w:r>
        <w:pict w14:anchorId="3CC4467E">
          <v:shape id="_x0000_s1044" type="#_x0000_t202" style="position:absolute;margin-left:.1pt;margin-top:0;width:249.6pt;height:77.75pt;z-index:251659776;mso-wrap-distance-left:5pt;mso-wrap-distance-right:5pt;mso-position-horizontal-relative:margin" wrapcoords="0 0 21600 0 21600 6470 21036 7985 21036 21600 4758 21600 4758 7985 0 6470 0 0" filled="f" stroked="f">
            <v:textbox style="mso-fit-shape-to-text:t" inset="0,0,0,0">
              <w:txbxContent>
                <w:p w14:paraId="43026C11" w14:textId="7CC2E332" w:rsidR="009A4AEA" w:rsidRDefault="009A4AEA">
                  <w:pPr>
                    <w:pStyle w:val="a4"/>
                    <w:shd w:val="clear" w:color="auto" w:fill="auto"/>
                  </w:pPr>
                </w:p>
                <w:p w14:paraId="4EF89773" w14:textId="702A6F8F" w:rsidR="009A4AEA" w:rsidRDefault="009A4AEA">
                  <w:pPr>
                    <w:jc w:val="center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 w14:anchorId="50D1305B">
          <v:shape id="_x0000_s1046" type="#_x0000_t202" style="position:absolute;margin-left:362.5pt;margin-top:69.1pt;width:104.15pt;height:38.85pt;z-index:251660800;mso-wrap-distance-left:5pt;mso-wrap-distance-right:5pt;mso-position-horizontal-relative:margin" filled="f" stroked="f">
            <v:textbox style="mso-fit-shape-to-text:t" inset="0,0,0,0">
              <w:txbxContent>
                <w:p w14:paraId="07DF5918" w14:textId="66C56E93" w:rsidR="009A4AEA" w:rsidRDefault="009A4AEA" w:rsidP="007F6F1B">
                  <w:pPr>
                    <w:pStyle w:val="9"/>
                    <w:shd w:val="clear" w:color="auto" w:fill="auto"/>
                    <w:spacing w:after="214" w:line="210" w:lineRule="exact"/>
                  </w:pPr>
                </w:p>
              </w:txbxContent>
            </v:textbox>
            <w10:wrap anchorx="margin"/>
          </v:shape>
        </w:pict>
      </w:r>
    </w:p>
    <w:p w14:paraId="7BA5D5BE" w14:textId="77777777" w:rsidR="009A4AEA" w:rsidRDefault="009A4AEA">
      <w:pPr>
        <w:spacing w:line="360" w:lineRule="exact"/>
      </w:pPr>
    </w:p>
    <w:p w14:paraId="2405C8D8" w14:textId="77777777" w:rsidR="009A4AEA" w:rsidRDefault="009A4AEA">
      <w:pPr>
        <w:spacing w:line="360" w:lineRule="exact"/>
      </w:pPr>
    </w:p>
    <w:p w14:paraId="0CF6D2D3" w14:textId="77777777" w:rsidR="009A4AEA" w:rsidRDefault="009A4AEA">
      <w:pPr>
        <w:spacing w:line="360" w:lineRule="exact"/>
      </w:pPr>
    </w:p>
    <w:p w14:paraId="23B38995" w14:textId="369BB2EC" w:rsidR="009A4AEA" w:rsidRPr="00100E9C" w:rsidRDefault="00100E9C">
      <w:pPr>
        <w:rPr>
          <w:rFonts w:ascii="Arial" w:hAnsi="Arial" w:cs="Arial"/>
        </w:rPr>
      </w:pPr>
      <w:r>
        <w:rPr>
          <w:rFonts w:ascii="Arial" w:hAnsi="Arial" w:cs="Arial"/>
        </w:rPr>
        <w:t>Բնութագրի հարցերի համար զանգահարեք՝ 095515552</w:t>
      </w:r>
    </w:p>
    <w:sectPr w:rsidR="009A4AEA" w:rsidRPr="00100E9C">
      <w:type w:val="continuous"/>
      <w:pgSz w:w="11900" w:h="16840"/>
      <w:pgMar w:top="1152" w:right="440" w:bottom="0" w:left="8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A250C" w14:textId="77777777" w:rsidR="0003770D" w:rsidRDefault="0003770D">
      <w:r>
        <w:separator/>
      </w:r>
    </w:p>
  </w:endnote>
  <w:endnote w:type="continuationSeparator" w:id="0">
    <w:p w14:paraId="627953C9" w14:textId="77777777" w:rsidR="0003770D" w:rsidRDefault="0003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4A907" w14:textId="77777777" w:rsidR="0003770D" w:rsidRDefault="0003770D"/>
  </w:footnote>
  <w:footnote w:type="continuationSeparator" w:id="0">
    <w:p w14:paraId="18F51626" w14:textId="77777777" w:rsidR="0003770D" w:rsidRDefault="000377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F3E1B"/>
    <w:multiLevelType w:val="multilevel"/>
    <w:tmpl w:val="8BE081A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622DB8"/>
    <w:multiLevelType w:val="multilevel"/>
    <w:tmpl w:val="5E0C69FE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7B3E60"/>
    <w:multiLevelType w:val="multilevel"/>
    <w:tmpl w:val="754A3370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49625052">
    <w:abstractNumId w:val="0"/>
  </w:num>
  <w:num w:numId="2" w16cid:durableId="1478063684">
    <w:abstractNumId w:val="2"/>
  </w:num>
  <w:num w:numId="3" w16cid:durableId="2051150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AEA"/>
    <w:rsid w:val="0003770D"/>
    <w:rsid w:val="000F504A"/>
    <w:rsid w:val="00100E9C"/>
    <w:rsid w:val="0011466E"/>
    <w:rsid w:val="001B30E0"/>
    <w:rsid w:val="00226E66"/>
    <w:rsid w:val="003B0AFB"/>
    <w:rsid w:val="00525635"/>
    <w:rsid w:val="005754BB"/>
    <w:rsid w:val="0059666C"/>
    <w:rsid w:val="006A0561"/>
    <w:rsid w:val="006A6F59"/>
    <w:rsid w:val="007F6F1B"/>
    <w:rsid w:val="008628E1"/>
    <w:rsid w:val="009A4AEA"/>
    <w:rsid w:val="009B0710"/>
    <w:rsid w:val="00A10D80"/>
    <w:rsid w:val="00B1547C"/>
    <w:rsid w:val="00C54B20"/>
    <w:rsid w:val="00D20BEC"/>
    <w:rsid w:val="00F25A5F"/>
    <w:rsid w:val="00FE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4:docId w14:val="45557785"/>
  <w15:docId w15:val="{3B17029F-7808-470D-B19D-3097B88CC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hy-AM" w:eastAsia="hy-AM" w:bidi="hy-AM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Trebuchet MS" w:eastAsia="Trebuchet MS" w:hAnsi="Trebuchet MS" w:cs="Trebuchet MS"/>
      <w:b/>
      <w:bCs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Exact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y-AM" w:eastAsia="hy-AM" w:bidi="hy-AM"/>
    </w:rPr>
  </w:style>
  <w:style w:type="character" w:customStyle="1" w:styleId="3Exact1">
    <w:name w:val="Основной текст (3) Exact"/>
    <w:basedOn w:val="3Exact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y-AM" w:eastAsia="hy-AM" w:bidi="hy-AM"/>
    </w:rPr>
  </w:style>
  <w:style w:type="character" w:customStyle="1" w:styleId="4Exact">
    <w:name w:val="Основной текст (4) Exact"/>
    <w:basedOn w:val="a0"/>
    <w:link w:val="4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4Exact0">
    <w:name w:val="Основной текст (4) Exact"/>
    <w:basedOn w:val="4Exact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 w:eastAsia="hy-AM" w:bidi="hy-AM"/>
    </w:rPr>
  </w:style>
  <w:style w:type="character" w:customStyle="1" w:styleId="4Exact1">
    <w:name w:val="Основной текст (4) Exact"/>
    <w:basedOn w:val="4Exact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hy-AM" w:eastAsia="hy-AM" w:bidi="hy-AM"/>
    </w:rPr>
  </w:style>
  <w:style w:type="character" w:customStyle="1" w:styleId="5Exact">
    <w:name w:val="Основной текст (5) Exact"/>
    <w:basedOn w:val="a0"/>
    <w:link w:val="5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5Exact0">
    <w:name w:val="Основной текст (5) Exact"/>
    <w:basedOn w:val="5Exact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character" w:customStyle="1" w:styleId="2Exact">
    <w:name w:val="Основной текст (2) Exact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Основной текст (2) + Курсив Exact"/>
    <w:basedOn w:val="2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Exact1">
    <w:name w:val="Основной текст (2) Exac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2">
    <w:name w:val="Основной текст (2) Exac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single"/>
    </w:rPr>
  </w:style>
  <w:style w:type="character" w:customStyle="1" w:styleId="2Exact3">
    <w:name w:val="Основной текст (2) Exac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">
    <w:name w:val="Основной текст (6) Exact"/>
    <w:basedOn w:val="a0"/>
    <w:link w:val="6"/>
    <w:rPr>
      <w:rFonts w:ascii="Trebuchet MS" w:eastAsia="Trebuchet MS" w:hAnsi="Trebuchet MS" w:cs="Trebuchet MS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6Exact0">
    <w:name w:val="Основной текст (6) Exact"/>
    <w:basedOn w:val="6Exact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character" w:customStyle="1" w:styleId="2Exact4">
    <w:name w:val="Основной текст (2) + Полужирный;Курсив Exact"/>
    <w:basedOn w:val="2"/>
    <w:rPr>
      <w:rFonts w:ascii="Trebuchet MS" w:eastAsia="Trebuchet MS" w:hAnsi="Trebuchet MS" w:cs="Trebuchet MS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character" w:customStyle="1" w:styleId="22">
    <w:name w:val="Основной текст (2) + Полужирный"/>
    <w:basedOn w:val="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character" w:customStyle="1" w:styleId="23">
    <w:name w:val="Основной текст (2)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hy-AM" w:eastAsia="hy-AM" w:bidi="hy-AM"/>
    </w:rPr>
  </w:style>
  <w:style w:type="character" w:customStyle="1" w:styleId="24">
    <w:name w:val="Основной текст (2)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">
    <w:name w:val="Основной текст (7)_"/>
    <w:basedOn w:val="a0"/>
    <w:link w:val="7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71">
    <w:name w:val="Основной текст (7)"/>
    <w:basedOn w:val="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character" w:customStyle="1" w:styleId="25">
    <w:name w:val="Основной текст (2) + Курсив"/>
    <w:basedOn w:val="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character" w:customStyle="1" w:styleId="26">
    <w:name w:val="Основной текст (2) + Малые прописные"/>
    <w:basedOn w:val="2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0pt">
    <w:name w:val="Основной текст (2) + 10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y-AM" w:eastAsia="hy-AM" w:bidi="hy-AM"/>
    </w:rPr>
  </w:style>
  <w:style w:type="character" w:customStyle="1" w:styleId="210pt0">
    <w:name w:val="Основной текст (2) + 10 pt;Малые прописные"/>
    <w:basedOn w:val="2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link w:val="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82"/>
      <w:szCs w:val="82"/>
      <w:u w:val="none"/>
      <w:lang w:val="ru-RU" w:eastAsia="ru-RU" w:bidi="ru-RU"/>
    </w:rPr>
  </w:style>
  <w:style w:type="character" w:customStyle="1" w:styleId="8Exact0">
    <w:name w:val="Основной текст (8) Exact"/>
    <w:basedOn w:val="8Exac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2"/>
      <w:szCs w:val="82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Exact0">
    <w:name w:val="Подпись к картинке Exact"/>
    <w:basedOn w:val="Exact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character" w:customStyle="1" w:styleId="9Exact">
    <w:name w:val="Основной текст (9) Exact"/>
    <w:basedOn w:val="a0"/>
    <w:link w:val="9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Exact0">
    <w:name w:val="Основной текст (9) Exact"/>
    <w:basedOn w:val="9Exact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 w:eastAsia="hy-AM" w:bidi="hy-AM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341" w:lineRule="exact"/>
      <w:jc w:val="both"/>
    </w:pPr>
    <w:rPr>
      <w:rFonts w:ascii="Trebuchet MS" w:eastAsia="Trebuchet MS" w:hAnsi="Trebuchet MS" w:cs="Trebuchet MS"/>
      <w:b/>
      <w:b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21"/>
      <w:szCs w:val="21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  <w:ind w:hanging="580"/>
      <w:jc w:val="center"/>
    </w:pPr>
    <w:rPr>
      <w:rFonts w:ascii="Trebuchet MS" w:eastAsia="Trebuchet MS" w:hAnsi="Trebuchet MS" w:cs="Trebuchet MS"/>
      <w:i/>
      <w:i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line="254" w:lineRule="exact"/>
      <w:ind w:hanging="360"/>
    </w:pPr>
    <w:rPr>
      <w:rFonts w:ascii="Trebuchet MS" w:eastAsia="Trebuchet MS" w:hAnsi="Trebuchet MS" w:cs="Trebuchet MS"/>
      <w:sz w:val="19"/>
      <w:szCs w:val="19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50" w:lineRule="exact"/>
      <w:jc w:val="center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59" w:lineRule="exact"/>
      <w:ind w:firstLine="420"/>
      <w:jc w:val="both"/>
    </w:pPr>
    <w:rPr>
      <w:rFonts w:ascii="Trebuchet MS" w:eastAsia="Trebuchet MS" w:hAnsi="Trebuchet MS" w:cs="Trebuchet MS"/>
      <w:sz w:val="19"/>
      <w:szCs w:val="19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82"/>
      <w:szCs w:val="82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413" w:lineRule="exact"/>
      <w:jc w:val="both"/>
    </w:pPr>
    <w:rPr>
      <w:rFonts w:ascii="Trebuchet MS" w:eastAsia="Trebuchet MS" w:hAnsi="Trebuchet MS" w:cs="Trebuchet MS"/>
      <w:b/>
      <w:bCs/>
      <w:sz w:val="19"/>
      <w:szCs w:val="19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after="240" w:line="0" w:lineRule="atLeast"/>
    </w:pPr>
    <w:rPr>
      <w:rFonts w:ascii="Trebuchet MS" w:eastAsia="Trebuchet MS" w:hAnsi="Trebuchet MS" w:cs="Trebuchet MS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969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Sona Varujani</cp:lastModifiedBy>
  <cp:revision>10</cp:revision>
  <dcterms:created xsi:type="dcterms:W3CDTF">2026-04-18T07:15:00Z</dcterms:created>
  <dcterms:modified xsi:type="dcterms:W3CDTF">2026-04-20T07:27:00Z</dcterms:modified>
</cp:coreProperties>
</file>